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04" w:type="dxa"/>
        <w:jc w:val="center"/>
        <w:tblCellMar>
          <w:left w:w="0" w:type="dxa"/>
          <w:right w:w="0" w:type="dxa"/>
        </w:tblCellMar>
        <w:tblLook w:val="04A0" w:firstRow="1" w:lastRow="0" w:firstColumn="1" w:lastColumn="0" w:noHBand="0" w:noVBand="1"/>
      </w:tblPr>
      <w:tblGrid>
        <w:gridCol w:w="2620"/>
        <w:gridCol w:w="1115"/>
        <w:gridCol w:w="4669"/>
      </w:tblGrid>
      <w:tr w:rsidR="00C824C7">
        <w:trPr>
          <w:trHeight w:val="998"/>
          <w:jc w:val="center"/>
        </w:trPr>
        <w:tc>
          <w:tcPr>
            <w:tcW w:w="840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cs="宋体"/>
                <w:color w:val="000000"/>
                <w:kern w:val="0"/>
                <w:sz w:val="24"/>
              </w:rPr>
            </w:pPr>
            <w:r>
              <w:rPr>
                <w:rFonts w:ascii="宋体" w:hAnsi="宋体" w:cs="宋体" w:hint="eastAsia"/>
                <w:b/>
                <w:color w:val="000000"/>
                <w:kern w:val="0"/>
                <w:sz w:val="32"/>
                <w:szCs w:val="32"/>
              </w:rPr>
              <w:t>第十六届“泛珠三角合作与发展法治论坛”</w:t>
            </w:r>
            <w:r w:rsidR="005E0FE4">
              <w:rPr>
                <w:rFonts w:ascii="宋体" w:hAnsi="宋体" w:cs="宋体" w:hint="eastAsia"/>
                <w:b/>
                <w:color w:val="000000"/>
                <w:kern w:val="0"/>
                <w:sz w:val="32"/>
                <w:szCs w:val="32"/>
              </w:rPr>
              <w:t>拟</w:t>
            </w:r>
            <w:r>
              <w:rPr>
                <w:rFonts w:ascii="宋体" w:hAnsi="宋体" w:cs="宋体" w:hint="eastAsia"/>
                <w:b/>
                <w:color w:val="000000"/>
                <w:kern w:val="0"/>
                <w:sz w:val="32"/>
                <w:szCs w:val="32"/>
              </w:rPr>
              <w:t>获奖论文名单</w:t>
            </w:r>
            <w:r>
              <w:rPr>
                <w:rFonts w:ascii="宋体" w:cs="宋体"/>
                <w:b/>
                <w:color w:val="000000"/>
                <w:kern w:val="0"/>
                <w:sz w:val="24"/>
              </w:rPr>
              <w:br/>
            </w:r>
            <w:r>
              <w:rPr>
                <w:rFonts w:ascii="宋体" w:hAnsi="宋体" w:cs="宋体"/>
                <w:b/>
                <w:color w:val="000000"/>
                <w:kern w:val="0"/>
                <w:sz w:val="24"/>
              </w:rPr>
              <w:t>(</w:t>
            </w:r>
            <w:r>
              <w:rPr>
                <w:rFonts w:ascii="宋体" w:hAnsi="宋体" w:cs="宋体" w:hint="eastAsia"/>
                <w:b/>
                <w:color w:val="000000"/>
                <w:kern w:val="0"/>
                <w:sz w:val="24"/>
              </w:rPr>
              <w:t>共100篇同一等次排名不分先后</w:t>
            </w:r>
            <w:r>
              <w:rPr>
                <w:rFonts w:ascii="宋体" w:hAnsi="宋体" w:cs="宋体"/>
                <w:b/>
                <w:color w:val="000000"/>
                <w:kern w:val="0"/>
                <w:sz w:val="24"/>
              </w:rPr>
              <w:t>)</w:t>
            </w:r>
          </w:p>
        </w:tc>
      </w:tr>
      <w:tr w:rsidR="00C824C7">
        <w:trPr>
          <w:trHeight w:val="998"/>
          <w:jc w:val="center"/>
        </w:trPr>
        <w:tc>
          <w:tcPr>
            <w:tcW w:w="840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cs="宋体"/>
                <w:color w:val="000000"/>
                <w:kern w:val="0"/>
                <w:sz w:val="24"/>
              </w:rPr>
            </w:pPr>
            <w:r>
              <w:rPr>
                <w:rFonts w:ascii="宋体" w:hAnsi="宋体" w:cs="宋体" w:hint="eastAsia"/>
                <w:b/>
                <w:color w:val="000000"/>
                <w:kern w:val="0"/>
                <w:sz w:val="24"/>
              </w:rPr>
              <w:t>一等奖（10）</w:t>
            </w:r>
          </w:p>
        </w:tc>
      </w:tr>
      <w:tr w:rsidR="00C824C7"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r>
              <w:rPr>
                <w:rFonts w:ascii="宋体" w:hAnsi="宋体" w:cs="宋体" w:hint="eastAsia"/>
                <w:color w:val="000000"/>
                <w:kern w:val="0"/>
                <w:sz w:val="24"/>
              </w:rPr>
              <w:t>流域治理的空间转向及其新法理</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r>
              <w:rPr>
                <w:rFonts w:ascii="宋体" w:hAnsi="宋体" w:cs="宋体" w:hint="eastAsia"/>
                <w:color w:val="000000"/>
                <w:kern w:val="0"/>
                <w:sz w:val="24"/>
              </w:rPr>
              <w:t>杜辉</w:t>
            </w:r>
            <w:r w:rsidR="003B1C1E">
              <w:rPr>
                <w:rFonts w:ascii="宋体" w:hAnsi="宋体" w:cs="宋体" w:hint="eastAsia"/>
                <w:color w:val="000000"/>
                <w:kern w:val="0"/>
                <w:sz w:val="24"/>
              </w:rPr>
              <w:t>、</w:t>
            </w:r>
            <w:r>
              <w:rPr>
                <w:rFonts w:ascii="宋体" w:hAnsi="宋体" w:cs="宋体" w:hint="eastAsia"/>
                <w:color w:val="000000"/>
                <w:kern w:val="0"/>
                <w:sz w:val="24"/>
              </w:rPr>
              <w:br/>
              <w:t>杨哲</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r>
              <w:rPr>
                <w:rFonts w:ascii="宋体" w:hAnsi="宋体" w:cs="宋体" w:hint="eastAsia"/>
                <w:color w:val="000000"/>
                <w:kern w:val="0"/>
                <w:sz w:val="24"/>
              </w:rPr>
              <w:t>重庆大学法学院</w:t>
            </w:r>
            <w:r>
              <w:rPr>
                <w:rFonts w:ascii="宋体" w:hAnsi="宋体" w:cs="宋体" w:hint="eastAsia"/>
                <w:color w:val="000000"/>
                <w:kern w:val="0"/>
                <w:sz w:val="24"/>
              </w:rPr>
              <w:br/>
            </w:r>
          </w:p>
        </w:tc>
      </w:tr>
      <w:tr w:rsidR="00C824C7"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r>
              <w:rPr>
                <w:rFonts w:ascii="宋体" w:hAnsi="宋体" w:cs="宋体" w:hint="eastAsia"/>
                <w:color w:val="000000"/>
                <w:kern w:val="0"/>
                <w:sz w:val="24"/>
              </w:rPr>
              <w:t>从经验到范式：基层社区治理逻辑的法人类学研究</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r>
              <w:rPr>
                <w:rFonts w:ascii="宋体" w:hAnsi="宋体" w:cs="宋体" w:hint="eastAsia"/>
                <w:color w:val="000000"/>
                <w:kern w:val="0"/>
                <w:sz w:val="24"/>
              </w:rPr>
              <w:t>李婉琳</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r>
              <w:rPr>
                <w:rFonts w:ascii="宋体" w:hAnsi="宋体" w:cs="宋体" w:hint="eastAsia"/>
                <w:color w:val="000000"/>
                <w:kern w:val="0"/>
                <w:sz w:val="24"/>
              </w:rPr>
              <w:t>昆明理工大学法学院</w:t>
            </w:r>
          </w:p>
        </w:tc>
      </w:tr>
      <w:tr w:rsidR="00C824C7"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r>
              <w:rPr>
                <w:rFonts w:ascii="宋体" w:hAnsi="宋体" w:cs="宋体" w:hint="eastAsia"/>
                <w:color w:val="000000"/>
                <w:kern w:val="0"/>
                <w:sz w:val="24"/>
              </w:rPr>
              <w:t>产业绿色转型中营商环境法治化的争议与路径</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r>
              <w:rPr>
                <w:rFonts w:ascii="宋体" w:hAnsi="宋体" w:cs="宋体" w:hint="eastAsia"/>
                <w:color w:val="000000"/>
                <w:kern w:val="0"/>
                <w:sz w:val="24"/>
              </w:rPr>
              <w:t>李南枢</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r>
              <w:rPr>
                <w:rFonts w:ascii="宋体" w:hAnsi="宋体" w:cs="宋体" w:hint="eastAsia"/>
                <w:color w:val="000000"/>
                <w:kern w:val="0"/>
                <w:sz w:val="24"/>
              </w:rPr>
              <w:t>重庆大学法学院博士研究生</w:t>
            </w:r>
          </w:p>
        </w:tc>
      </w:tr>
      <w:tr w:rsidR="00C824C7"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r>
              <w:rPr>
                <w:rFonts w:ascii="宋体" w:hAnsi="宋体" w:cs="宋体" w:hint="eastAsia"/>
                <w:color w:val="000000"/>
                <w:kern w:val="0"/>
                <w:sz w:val="24"/>
              </w:rPr>
              <w:t>优化民营企业营商环境视角下逮捕条件的规范适用</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林艺芳</w:t>
            </w:r>
            <w:proofErr w:type="gramEnd"/>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r>
              <w:rPr>
                <w:rFonts w:ascii="宋体" w:hAnsi="宋体" w:cs="宋体" w:hint="eastAsia"/>
                <w:color w:val="000000"/>
                <w:kern w:val="0"/>
                <w:sz w:val="24"/>
              </w:rPr>
              <w:t>湘潭大学法学院</w:t>
            </w:r>
          </w:p>
        </w:tc>
      </w:tr>
      <w:tr w:rsidR="00C824C7"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r>
              <w:rPr>
                <w:rFonts w:ascii="宋体" w:hAnsi="宋体" w:cs="宋体" w:hint="eastAsia"/>
                <w:color w:val="000000"/>
                <w:kern w:val="0"/>
                <w:sz w:val="24"/>
              </w:rPr>
              <w:t>当前中基层法院生态环境修复资金的实践困境与解决路径</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饶辉华</w:t>
            </w:r>
            <w:proofErr w:type="gramEnd"/>
            <w:r>
              <w:rPr>
                <w:rFonts w:ascii="宋体" w:hAnsi="宋体" w:cs="宋体" w:hint="eastAsia"/>
                <w:color w:val="000000"/>
                <w:kern w:val="0"/>
                <w:sz w:val="24"/>
              </w:rPr>
              <w:t>、魏灵</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r>
              <w:rPr>
                <w:rFonts w:ascii="宋体" w:hAnsi="宋体" w:cs="宋体" w:hint="eastAsia"/>
                <w:color w:val="000000"/>
                <w:kern w:val="0"/>
                <w:sz w:val="24"/>
              </w:rPr>
              <w:t>江西省抚州市中级人民法院</w:t>
            </w:r>
          </w:p>
        </w:tc>
      </w:tr>
      <w:tr w:rsidR="00C824C7"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r>
              <w:rPr>
                <w:rFonts w:ascii="宋体" w:hAnsi="宋体" w:cs="宋体" w:hint="eastAsia"/>
                <w:color w:val="000000"/>
                <w:kern w:val="0"/>
                <w:sz w:val="24"/>
              </w:rPr>
              <w:t>从纠纷解决到规则治理：中国社会基层治理“内生性演化”结构失衡及其修正——以“非诉纠纷解决机制挺在前面”为解决契机</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r>
              <w:rPr>
                <w:rFonts w:ascii="宋体" w:hAnsi="宋体" w:cs="宋体" w:hint="eastAsia"/>
                <w:color w:val="000000"/>
                <w:kern w:val="0"/>
                <w:sz w:val="24"/>
              </w:rPr>
              <w:t>唐卫、唐浩凌、唐楠栋、杨珊</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CD142B">
            <w:pPr>
              <w:widowControl/>
              <w:jc w:val="center"/>
              <w:textAlignment w:val="center"/>
              <w:rPr>
                <w:rFonts w:ascii="宋体" w:hAnsi="宋体" w:cs="宋体"/>
                <w:color w:val="000000"/>
                <w:kern w:val="0"/>
                <w:sz w:val="24"/>
              </w:rPr>
            </w:pPr>
            <w:r>
              <w:rPr>
                <w:rFonts w:ascii="宋体" w:hAnsi="宋体" w:cs="宋体" w:hint="eastAsia"/>
                <w:color w:val="000000"/>
                <w:kern w:val="0"/>
                <w:sz w:val="24"/>
              </w:rPr>
              <w:t>四川省</w:t>
            </w:r>
            <w:r w:rsidR="00DC5ADB">
              <w:rPr>
                <w:rFonts w:ascii="宋体" w:hAnsi="宋体" w:cs="宋体" w:hint="eastAsia"/>
                <w:color w:val="000000"/>
                <w:kern w:val="0"/>
                <w:sz w:val="24"/>
              </w:rPr>
              <w:t>成都市武侯区人民法院</w:t>
            </w:r>
          </w:p>
        </w:tc>
      </w:tr>
      <w:tr w:rsidR="00C824C7"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r>
              <w:rPr>
                <w:rFonts w:ascii="宋体" w:hAnsi="宋体" w:cs="宋体" w:hint="eastAsia"/>
                <w:color w:val="000000"/>
                <w:kern w:val="0"/>
                <w:sz w:val="24"/>
              </w:rPr>
              <w:t>论认罪认罚量刑建议的效力</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李瑞登</w:t>
            </w:r>
            <w:proofErr w:type="gramEnd"/>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CD142B">
            <w:pPr>
              <w:widowControl/>
              <w:jc w:val="center"/>
              <w:textAlignment w:val="center"/>
              <w:rPr>
                <w:rFonts w:ascii="宋体" w:hAnsi="宋体" w:cs="宋体"/>
                <w:color w:val="000000"/>
                <w:kern w:val="0"/>
                <w:sz w:val="24"/>
              </w:rPr>
            </w:pPr>
            <w:r>
              <w:rPr>
                <w:rFonts w:ascii="宋体" w:hAnsi="宋体" w:cs="宋体" w:hint="eastAsia"/>
                <w:color w:val="000000"/>
                <w:kern w:val="0"/>
                <w:sz w:val="24"/>
              </w:rPr>
              <w:t>福建省</w:t>
            </w:r>
            <w:r w:rsidR="00DC5ADB">
              <w:rPr>
                <w:rFonts w:ascii="宋体" w:hAnsi="宋体" w:cs="宋体" w:hint="eastAsia"/>
                <w:color w:val="000000"/>
                <w:kern w:val="0"/>
                <w:sz w:val="24"/>
              </w:rPr>
              <w:t>厦门市人民检察院</w:t>
            </w:r>
          </w:p>
        </w:tc>
      </w:tr>
      <w:tr w:rsidR="00C824C7"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行政公益</w:t>
            </w:r>
            <w:proofErr w:type="gramEnd"/>
            <w:r>
              <w:rPr>
                <w:rFonts w:ascii="宋体" w:hAnsi="宋体" w:cs="宋体" w:hint="eastAsia"/>
                <w:color w:val="000000"/>
                <w:kern w:val="0"/>
                <w:sz w:val="24"/>
              </w:rPr>
              <w:t>诉讼诉前程序的实践困境与制度完善</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r>
              <w:rPr>
                <w:rFonts w:ascii="宋体" w:hAnsi="宋体" w:cs="宋体" w:hint="eastAsia"/>
                <w:color w:val="000000"/>
                <w:kern w:val="0"/>
                <w:sz w:val="24"/>
              </w:rPr>
              <w:t>何凯兵</w:t>
            </w:r>
            <w:r w:rsidR="00DD7F1C">
              <w:rPr>
                <w:rFonts w:ascii="宋体" w:hAnsi="宋体" w:cs="宋体" w:hint="eastAsia"/>
                <w:color w:val="000000"/>
                <w:kern w:val="0"/>
                <w:sz w:val="24"/>
              </w:rPr>
              <w:t>、</w:t>
            </w:r>
            <w:r>
              <w:rPr>
                <w:rFonts w:ascii="宋体" w:hAnsi="宋体" w:cs="宋体" w:hint="eastAsia"/>
                <w:color w:val="000000"/>
                <w:kern w:val="0"/>
                <w:sz w:val="24"/>
              </w:rPr>
              <w:t>农政朝</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r>
              <w:rPr>
                <w:rFonts w:ascii="宋体" w:hAnsi="宋体" w:cs="宋体" w:hint="eastAsia"/>
                <w:color w:val="000000"/>
                <w:kern w:val="0"/>
                <w:sz w:val="24"/>
              </w:rPr>
              <w:t>广西</w:t>
            </w:r>
            <w:r w:rsidR="003B1C1E">
              <w:rPr>
                <w:rFonts w:ascii="宋体" w:hAnsi="宋体" w:cs="宋体" w:hint="eastAsia"/>
                <w:color w:val="000000"/>
                <w:kern w:val="0"/>
                <w:sz w:val="24"/>
              </w:rPr>
              <w:t>壮族自治区梧州</w:t>
            </w:r>
            <w:r>
              <w:rPr>
                <w:rFonts w:ascii="宋体" w:hAnsi="宋体" w:cs="宋体" w:hint="eastAsia"/>
                <w:color w:val="000000"/>
                <w:kern w:val="0"/>
                <w:sz w:val="24"/>
              </w:rPr>
              <w:t>藤县人民检察院</w:t>
            </w:r>
          </w:p>
        </w:tc>
      </w:tr>
      <w:tr w:rsidR="00C824C7"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r>
              <w:rPr>
                <w:rFonts w:ascii="宋体" w:hAnsi="宋体" w:cs="宋体" w:hint="eastAsia"/>
                <w:color w:val="000000"/>
                <w:kern w:val="0"/>
                <w:sz w:val="24"/>
              </w:rPr>
              <w:t>国安法实施</w:t>
            </w:r>
            <w:proofErr w:type="gramStart"/>
            <w:r>
              <w:rPr>
                <w:rFonts w:ascii="宋体" w:hAnsi="宋体" w:cs="宋体" w:hint="eastAsia"/>
                <w:color w:val="000000"/>
                <w:kern w:val="0"/>
                <w:sz w:val="24"/>
              </w:rPr>
              <w:t>背景下粤港澳</w:t>
            </w:r>
            <w:proofErr w:type="gramEnd"/>
            <w:r>
              <w:rPr>
                <w:rFonts w:ascii="宋体" w:hAnsi="宋体" w:cs="宋体" w:hint="eastAsia"/>
                <w:color w:val="000000"/>
                <w:kern w:val="0"/>
                <w:sz w:val="24"/>
              </w:rPr>
              <w:t>大湾区区</w:t>
            </w:r>
            <w:proofErr w:type="gramStart"/>
            <w:r>
              <w:rPr>
                <w:rFonts w:ascii="宋体" w:hAnsi="宋体" w:cs="宋体" w:hint="eastAsia"/>
                <w:color w:val="000000"/>
                <w:kern w:val="0"/>
                <w:sz w:val="24"/>
              </w:rPr>
              <w:t>际司法</w:t>
            </w:r>
            <w:proofErr w:type="gramEnd"/>
            <w:r>
              <w:rPr>
                <w:rFonts w:ascii="宋体" w:hAnsi="宋体" w:cs="宋体" w:hint="eastAsia"/>
                <w:color w:val="000000"/>
                <w:kern w:val="0"/>
                <w:sz w:val="24"/>
              </w:rPr>
              <w:t>冲突解决路径探析</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r>
              <w:rPr>
                <w:rFonts w:ascii="宋体" w:hAnsi="宋体" w:cs="宋体" w:hint="eastAsia"/>
                <w:color w:val="000000"/>
                <w:kern w:val="0"/>
                <w:sz w:val="24"/>
              </w:rPr>
              <w:t>陈伟图、李林、李涛</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824C7" w:rsidRDefault="00DC5ADB">
            <w:pPr>
              <w:widowControl/>
              <w:jc w:val="center"/>
              <w:textAlignment w:val="center"/>
              <w:rPr>
                <w:rFonts w:ascii="宋体" w:hAnsi="宋体" w:cs="宋体"/>
                <w:color w:val="000000"/>
                <w:kern w:val="0"/>
                <w:sz w:val="24"/>
              </w:rPr>
            </w:pPr>
            <w:r>
              <w:rPr>
                <w:rFonts w:ascii="宋体" w:hAnsi="宋体" w:cs="宋体" w:hint="eastAsia"/>
                <w:color w:val="000000"/>
                <w:kern w:val="0"/>
                <w:sz w:val="24"/>
              </w:rPr>
              <w:t>广东省人民检察院</w:t>
            </w:r>
          </w:p>
        </w:tc>
      </w:tr>
      <w:tr w:rsidR="007A4B55" w:rsidRPr="007A4B55"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Pr="007A4B55" w:rsidRDefault="0073161C" w:rsidP="00D501C8">
            <w:pPr>
              <w:widowControl/>
              <w:jc w:val="center"/>
              <w:textAlignment w:val="center"/>
              <w:rPr>
                <w:rFonts w:ascii="宋体" w:hAnsi="宋体" w:cs="宋体"/>
                <w:kern w:val="0"/>
                <w:sz w:val="24"/>
              </w:rPr>
            </w:pPr>
            <w:r w:rsidRPr="007A4B55">
              <w:rPr>
                <w:rFonts w:ascii="宋体" w:hAnsi="宋体" w:cs="宋体" w:hint="eastAsia"/>
                <w:kern w:val="0"/>
                <w:sz w:val="24"/>
              </w:rPr>
              <w:t>论边疆民族地区犯罪治理的“翘尾现象”</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Pr="007A4B55" w:rsidRDefault="0073161C" w:rsidP="00D501C8">
            <w:pPr>
              <w:widowControl/>
              <w:jc w:val="center"/>
              <w:textAlignment w:val="center"/>
              <w:rPr>
                <w:rFonts w:ascii="宋体" w:hAnsi="宋体" w:cs="宋体"/>
                <w:kern w:val="0"/>
                <w:sz w:val="24"/>
              </w:rPr>
            </w:pPr>
            <w:r w:rsidRPr="007A4B55">
              <w:rPr>
                <w:rFonts w:ascii="宋体" w:hAnsi="宋体" w:cs="宋体" w:hint="eastAsia"/>
                <w:kern w:val="0"/>
                <w:sz w:val="24"/>
              </w:rPr>
              <w:t>周建军</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Pr="007A4B55" w:rsidRDefault="0073161C" w:rsidP="00D501C8">
            <w:pPr>
              <w:widowControl/>
              <w:jc w:val="center"/>
              <w:textAlignment w:val="center"/>
              <w:rPr>
                <w:rFonts w:ascii="宋体" w:hAnsi="宋体" w:cs="宋体"/>
                <w:kern w:val="0"/>
                <w:sz w:val="24"/>
              </w:rPr>
            </w:pPr>
            <w:r w:rsidRPr="007A4B55">
              <w:rPr>
                <w:rFonts w:ascii="宋体" w:hAnsi="宋体" w:cs="宋体" w:hint="eastAsia"/>
                <w:kern w:val="0"/>
                <w:sz w:val="24"/>
              </w:rPr>
              <w:t>云南警官学院、云南公安民警综合训练基地</w:t>
            </w:r>
          </w:p>
        </w:tc>
      </w:tr>
      <w:tr w:rsidR="0073161C">
        <w:trPr>
          <w:trHeight w:val="998"/>
          <w:jc w:val="center"/>
        </w:trPr>
        <w:tc>
          <w:tcPr>
            <w:tcW w:w="840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cs="宋体"/>
                <w:color w:val="000000"/>
                <w:kern w:val="0"/>
                <w:sz w:val="24"/>
              </w:rPr>
            </w:pPr>
            <w:r>
              <w:rPr>
                <w:rFonts w:ascii="宋体" w:hAnsi="宋体" w:cs="宋体" w:hint="eastAsia"/>
                <w:b/>
                <w:color w:val="000000"/>
                <w:kern w:val="0"/>
                <w:sz w:val="24"/>
              </w:rPr>
              <w:lastRenderedPageBreak/>
              <w:t>二等奖（30）</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中国自由贸易港/</w:t>
            </w:r>
            <w:proofErr w:type="gramStart"/>
            <w:r>
              <w:rPr>
                <w:rFonts w:ascii="宋体" w:hAnsi="宋体" w:cs="宋体" w:hint="eastAsia"/>
                <w:color w:val="000000"/>
                <w:kern w:val="0"/>
                <w:sz w:val="24"/>
              </w:rPr>
              <w:t>区数字</w:t>
            </w:r>
            <w:proofErr w:type="gramEnd"/>
            <w:r>
              <w:rPr>
                <w:rFonts w:ascii="宋体" w:hAnsi="宋体" w:cs="宋体" w:hint="eastAsia"/>
                <w:color w:val="000000"/>
                <w:kern w:val="0"/>
                <w:sz w:val="24"/>
              </w:rPr>
              <w:t>贸易规制进路——以CPTPP对数字贸易的规制为借鉴</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陈咏梅</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西南政法大学国际法学院</w:t>
            </w:r>
          </w:p>
        </w:tc>
      </w:tr>
      <w:tr w:rsidR="007D2E59"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D2E59" w:rsidRPr="007A4B55" w:rsidRDefault="007D2E59" w:rsidP="007D2E59">
            <w:pPr>
              <w:widowControl/>
              <w:jc w:val="center"/>
              <w:textAlignment w:val="center"/>
              <w:rPr>
                <w:rFonts w:ascii="宋体" w:hAnsi="宋体" w:cs="宋体"/>
                <w:kern w:val="0"/>
                <w:sz w:val="24"/>
              </w:rPr>
            </w:pPr>
            <w:r w:rsidRPr="007A4B55">
              <w:rPr>
                <w:rFonts w:ascii="宋体" w:hAnsi="宋体" w:cs="宋体" w:hint="eastAsia"/>
                <w:kern w:val="0"/>
                <w:sz w:val="24"/>
              </w:rPr>
              <w:t>珠江流域司法保护研究——之珠江源生态保护实践</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D2E59" w:rsidRPr="007A4B55" w:rsidRDefault="007D2E59">
            <w:pPr>
              <w:widowControl/>
              <w:jc w:val="center"/>
              <w:textAlignment w:val="center"/>
              <w:rPr>
                <w:rFonts w:ascii="宋体" w:hAnsi="宋体" w:cs="宋体"/>
                <w:kern w:val="0"/>
                <w:sz w:val="24"/>
              </w:rPr>
            </w:pPr>
            <w:r w:rsidRPr="007A4B55">
              <w:rPr>
                <w:rFonts w:ascii="宋体" w:hAnsi="宋体" w:cs="宋体" w:hint="eastAsia"/>
                <w:kern w:val="0"/>
                <w:sz w:val="24"/>
              </w:rPr>
              <w:t>袁学红</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D2E59" w:rsidRPr="007A4B55" w:rsidRDefault="00211CED">
            <w:pPr>
              <w:widowControl/>
              <w:jc w:val="center"/>
              <w:textAlignment w:val="center"/>
              <w:rPr>
                <w:rFonts w:ascii="宋体" w:hAnsi="宋体" w:cs="宋体"/>
                <w:kern w:val="0"/>
                <w:sz w:val="24"/>
              </w:rPr>
            </w:pPr>
            <w:r w:rsidRPr="007A4B55">
              <w:rPr>
                <w:rFonts w:ascii="宋体" w:hAnsi="宋体" w:cs="宋体" w:hint="eastAsia"/>
                <w:kern w:val="0"/>
                <w:sz w:val="24"/>
              </w:rPr>
              <w:t>云南省</w:t>
            </w:r>
            <w:r w:rsidR="007D2E59" w:rsidRPr="007A4B55">
              <w:rPr>
                <w:rFonts w:ascii="宋体" w:hAnsi="宋体" w:cs="宋体" w:hint="eastAsia"/>
                <w:kern w:val="0"/>
                <w:sz w:val="24"/>
              </w:rPr>
              <w:t>曲靖市中级人民法院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生态环境赔偿诉讼中多元诉讼标的竞合及析解</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陈泓舟</w:t>
            </w:r>
            <w:proofErr w:type="gramEnd"/>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CD142B">
            <w:pPr>
              <w:widowControl/>
              <w:jc w:val="center"/>
              <w:textAlignment w:val="center"/>
              <w:rPr>
                <w:rFonts w:ascii="宋体" w:hAnsi="宋体" w:cs="宋体"/>
                <w:color w:val="000000"/>
                <w:kern w:val="0"/>
                <w:sz w:val="24"/>
              </w:rPr>
            </w:pPr>
            <w:r>
              <w:rPr>
                <w:rFonts w:ascii="宋体" w:hAnsi="宋体" w:cs="宋体" w:hint="eastAsia"/>
                <w:color w:val="000000"/>
                <w:kern w:val="0"/>
                <w:sz w:val="24"/>
              </w:rPr>
              <w:t>重庆百君律师事务所</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审判程序与审判组织的“结构性”错位及其矫正——从制度捆绑到交叉适用</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赵维蓉</w:t>
            </w:r>
            <w:proofErr w:type="gramEnd"/>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湖南省怀化洪江市人民法院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基层法院网上诉讼服务能力的生成逻辑及模式——基于（FSQCA）模糊集定性比较分析</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杨雪飞</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湖南省岳阳市湘阴县人民法院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云南省边疆地区</w:t>
            </w:r>
            <w:proofErr w:type="gramStart"/>
            <w:r>
              <w:rPr>
                <w:rFonts w:ascii="宋体" w:hAnsi="宋体" w:cs="宋体" w:hint="eastAsia"/>
                <w:color w:val="000000"/>
                <w:kern w:val="0"/>
                <w:sz w:val="24"/>
              </w:rPr>
              <w:t>涉众型经济</w:t>
            </w:r>
            <w:proofErr w:type="gramEnd"/>
            <w:r>
              <w:rPr>
                <w:rFonts w:ascii="宋体" w:hAnsi="宋体" w:cs="宋体" w:hint="eastAsia"/>
                <w:color w:val="000000"/>
                <w:kern w:val="0"/>
                <w:sz w:val="24"/>
              </w:rPr>
              <w:t>犯罪调查分析与风险防控</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李禾</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CD142B">
            <w:pPr>
              <w:widowControl/>
              <w:jc w:val="center"/>
              <w:textAlignment w:val="center"/>
              <w:rPr>
                <w:rFonts w:ascii="宋体" w:hAnsi="宋体" w:cs="宋体"/>
                <w:color w:val="000000"/>
                <w:kern w:val="0"/>
                <w:sz w:val="24"/>
              </w:rPr>
            </w:pPr>
            <w:r>
              <w:rPr>
                <w:rFonts w:ascii="宋体" w:hAnsi="宋体" w:cs="宋体" w:hint="eastAsia"/>
                <w:color w:val="000000"/>
                <w:kern w:val="0"/>
                <w:sz w:val="24"/>
              </w:rPr>
              <w:t>云南省</w:t>
            </w:r>
            <w:r w:rsidR="0073161C">
              <w:rPr>
                <w:rFonts w:ascii="宋体" w:hAnsi="宋体" w:cs="宋体" w:hint="eastAsia"/>
                <w:color w:val="000000"/>
                <w:kern w:val="0"/>
                <w:sz w:val="24"/>
              </w:rPr>
              <w:t>普洱市人民检察院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乡村振兴典型案例发布机制的“路径—情境”研究——以建构性诠释理论为分析框架</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李晓霞、</w:t>
            </w:r>
            <w:proofErr w:type="gramStart"/>
            <w:r>
              <w:rPr>
                <w:rFonts w:ascii="宋体" w:hAnsi="宋体" w:cs="宋体" w:hint="eastAsia"/>
                <w:color w:val="000000"/>
                <w:kern w:val="0"/>
                <w:sz w:val="24"/>
              </w:rPr>
              <w:t>龚</w:t>
            </w:r>
            <w:proofErr w:type="gramEnd"/>
            <w:r>
              <w:rPr>
                <w:rFonts w:ascii="宋体" w:hAnsi="宋体" w:cs="宋体" w:hint="eastAsia"/>
                <w:color w:val="000000"/>
                <w:kern w:val="0"/>
                <w:sz w:val="24"/>
              </w:rPr>
              <w:t>享福、刘慧鹏</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CD142B">
            <w:pPr>
              <w:widowControl/>
              <w:jc w:val="center"/>
              <w:textAlignment w:val="center"/>
              <w:rPr>
                <w:rFonts w:ascii="宋体" w:hAnsi="宋体" w:cs="宋体"/>
                <w:color w:val="000000"/>
                <w:kern w:val="0"/>
                <w:sz w:val="24"/>
              </w:rPr>
            </w:pPr>
            <w:r>
              <w:rPr>
                <w:rFonts w:ascii="宋体" w:hAnsi="宋体" w:cs="宋体" w:hint="eastAsia"/>
                <w:color w:val="000000"/>
                <w:kern w:val="0"/>
                <w:sz w:val="24"/>
              </w:rPr>
              <w:t>江西省</w:t>
            </w:r>
            <w:r w:rsidRPr="00CD142B">
              <w:rPr>
                <w:rFonts w:ascii="宋体" w:hAnsi="宋体" w:cs="宋体"/>
                <w:color w:val="000000"/>
                <w:kern w:val="0"/>
                <w:sz w:val="24"/>
              </w:rPr>
              <w:t>赣州市</w:t>
            </w:r>
            <w:r>
              <w:rPr>
                <w:rFonts w:ascii="宋体" w:hAnsi="宋体" w:cs="宋体" w:hint="eastAsia"/>
                <w:color w:val="000000"/>
                <w:kern w:val="0"/>
                <w:sz w:val="24"/>
              </w:rPr>
              <w:t>会昌县</w:t>
            </w:r>
            <w:r w:rsidR="0073161C">
              <w:rPr>
                <w:rFonts w:ascii="宋体" w:hAnsi="宋体" w:cs="宋体" w:hint="eastAsia"/>
                <w:color w:val="000000"/>
                <w:kern w:val="0"/>
                <w:sz w:val="24"/>
              </w:rPr>
              <w:t>人民法院</w:t>
            </w:r>
          </w:p>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赣县区</w:t>
            </w:r>
            <w:r w:rsidR="00DD7F1C">
              <w:rPr>
                <w:rFonts w:ascii="宋体" w:hAnsi="宋体" w:cs="宋体" w:hint="eastAsia"/>
                <w:color w:val="000000"/>
                <w:kern w:val="0"/>
                <w:sz w:val="24"/>
              </w:rPr>
              <w:t>人民</w:t>
            </w:r>
            <w:r>
              <w:rPr>
                <w:rFonts w:ascii="宋体" w:hAnsi="宋体" w:cs="宋体" w:hint="eastAsia"/>
                <w:color w:val="000000"/>
                <w:kern w:val="0"/>
                <w:sz w:val="24"/>
              </w:rPr>
              <w:t>法院</w:t>
            </w:r>
          </w:p>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寻乌县人民法院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专业法官会议与合议庭的隐匿对话——以</w:t>
            </w:r>
            <w:proofErr w:type="gramStart"/>
            <w:r>
              <w:rPr>
                <w:rFonts w:ascii="宋体" w:hAnsi="宋体" w:cs="宋体" w:hint="eastAsia"/>
                <w:color w:val="000000"/>
                <w:kern w:val="0"/>
                <w:sz w:val="24"/>
              </w:rPr>
              <w:t>互构论</w:t>
            </w:r>
            <w:proofErr w:type="gramEnd"/>
            <w:r>
              <w:rPr>
                <w:rFonts w:ascii="宋体" w:hAnsi="宋体" w:cs="宋体" w:hint="eastAsia"/>
                <w:color w:val="000000"/>
                <w:kern w:val="0"/>
                <w:sz w:val="24"/>
              </w:rPr>
              <w:t>为分析视角</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邓永民</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D80BD3">
            <w:pPr>
              <w:widowControl/>
              <w:jc w:val="center"/>
              <w:textAlignment w:val="center"/>
              <w:rPr>
                <w:rFonts w:ascii="宋体" w:hAnsi="宋体" w:cs="宋体"/>
                <w:color w:val="000000"/>
                <w:kern w:val="0"/>
                <w:sz w:val="24"/>
              </w:rPr>
            </w:pPr>
            <w:r>
              <w:rPr>
                <w:rFonts w:ascii="宋体" w:hAnsi="宋体" w:cs="宋体" w:hint="eastAsia"/>
                <w:color w:val="000000"/>
                <w:kern w:val="0"/>
                <w:sz w:val="24"/>
              </w:rPr>
              <w:t>江西省</w:t>
            </w:r>
            <w:r w:rsidR="0073161C">
              <w:rPr>
                <w:rFonts w:ascii="宋体" w:hAnsi="宋体" w:cs="宋体" w:hint="eastAsia"/>
                <w:color w:val="000000"/>
                <w:kern w:val="0"/>
                <w:sz w:val="24"/>
              </w:rPr>
              <w:t>宜春市袁州区人民法院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行政公益</w:t>
            </w:r>
            <w:proofErr w:type="gramEnd"/>
            <w:r>
              <w:rPr>
                <w:rFonts w:ascii="宋体" w:hAnsi="宋体" w:cs="宋体" w:hint="eastAsia"/>
                <w:color w:val="000000"/>
                <w:kern w:val="0"/>
                <w:sz w:val="24"/>
              </w:rPr>
              <w:t>诉讼中不作为之诉裁判方式研究——以S省</w:t>
            </w:r>
            <w:proofErr w:type="gramStart"/>
            <w:r>
              <w:rPr>
                <w:rFonts w:ascii="宋体" w:hAnsi="宋体" w:cs="宋体" w:hint="eastAsia"/>
                <w:color w:val="000000"/>
                <w:kern w:val="0"/>
                <w:sz w:val="24"/>
              </w:rPr>
              <w:t>行政公益</w:t>
            </w:r>
            <w:proofErr w:type="gramEnd"/>
            <w:r>
              <w:rPr>
                <w:rFonts w:ascii="宋体" w:hAnsi="宋体" w:cs="宋体" w:hint="eastAsia"/>
                <w:color w:val="000000"/>
                <w:kern w:val="0"/>
                <w:sz w:val="24"/>
              </w:rPr>
              <w:t>诉讼为样本</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李知文</w:t>
            </w:r>
            <w:r w:rsidR="0069671B">
              <w:rPr>
                <w:rFonts w:ascii="宋体" w:hAnsi="宋体" w:cs="宋体" w:hint="eastAsia"/>
                <w:color w:val="000000"/>
                <w:kern w:val="0"/>
                <w:sz w:val="24"/>
              </w:rPr>
              <w:t>、</w:t>
            </w:r>
            <w:r>
              <w:rPr>
                <w:rFonts w:ascii="宋体" w:hAnsi="宋体" w:cs="宋体" w:hint="eastAsia"/>
                <w:color w:val="000000"/>
                <w:kern w:val="0"/>
                <w:sz w:val="24"/>
              </w:rPr>
              <w:br/>
            </w:r>
            <w:proofErr w:type="gramStart"/>
            <w:r>
              <w:rPr>
                <w:rFonts w:ascii="宋体" w:hAnsi="宋体" w:cs="宋体" w:hint="eastAsia"/>
                <w:color w:val="000000"/>
                <w:kern w:val="0"/>
                <w:sz w:val="24"/>
              </w:rPr>
              <w:t>陆银清</w:t>
            </w:r>
            <w:proofErr w:type="gramEnd"/>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湖南省怀化市中级人民法院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泛珠三角</w:t>
            </w:r>
            <w:proofErr w:type="gramEnd"/>
            <w:r>
              <w:rPr>
                <w:rFonts w:ascii="宋体" w:hAnsi="宋体" w:cs="宋体" w:hint="eastAsia"/>
                <w:color w:val="000000"/>
                <w:kern w:val="0"/>
                <w:sz w:val="24"/>
              </w:rPr>
              <w:t>地区电子商务数据开发应用的法律规制路径</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谭佐财</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武汉大学法学院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监察机关监察调查中大数据应用及其法律控制</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杨烛敏</w:t>
            </w:r>
            <w:proofErr w:type="gramEnd"/>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云南师范大学</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互联网平台算法侵权的司法认定与规制路径</w:t>
            </w:r>
            <w:r>
              <w:rPr>
                <w:rFonts w:ascii="宋体" w:hAnsi="宋体" w:cs="宋体" w:hint="eastAsia"/>
                <w:color w:val="000000"/>
                <w:kern w:val="0"/>
                <w:sz w:val="24"/>
              </w:rPr>
              <w:br/>
              <w:t>--以大数据杀熟为视角</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胡正民</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江西省吉安市青原区人民法院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回到思维原点：利益衡量视域下环境公益诉讼裁判规则的优化</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温雪岩</w:t>
            </w:r>
            <w:proofErr w:type="gramEnd"/>
            <w:r>
              <w:rPr>
                <w:rFonts w:ascii="宋体" w:hAnsi="宋体" w:cs="宋体" w:hint="eastAsia"/>
                <w:color w:val="000000"/>
                <w:kern w:val="0"/>
                <w:sz w:val="24"/>
              </w:rPr>
              <w:t>、李晓霞、张冰玢</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D80BD3">
            <w:pPr>
              <w:widowControl/>
              <w:jc w:val="center"/>
              <w:textAlignment w:val="center"/>
              <w:rPr>
                <w:rFonts w:ascii="宋体" w:hAnsi="宋体" w:cs="宋体"/>
                <w:color w:val="000000"/>
                <w:kern w:val="0"/>
                <w:sz w:val="24"/>
              </w:rPr>
            </w:pPr>
            <w:r w:rsidRPr="00D80BD3">
              <w:rPr>
                <w:rFonts w:ascii="宋体" w:hAnsi="宋体" w:cs="宋体" w:hint="eastAsia"/>
                <w:color w:val="000000"/>
                <w:kern w:val="0"/>
                <w:sz w:val="24"/>
              </w:rPr>
              <w:t>江西省</w:t>
            </w:r>
            <w:r w:rsidRPr="00D80BD3">
              <w:rPr>
                <w:rFonts w:ascii="宋体" w:hAnsi="宋体" w:cs="宋体"/>
                <w:color w:val="000000"/>
                <w:kern w:val="0"/>
                <w:sz w:val="24"/>
              </w:rPr>
              <w:t>赣州市</w:t>
            </w:r>
            <w:r w:rsidR="0073161C">
              <w:rPr>
                <w:rFonts w:ascii="宋体" w:hAnsi="宋体" w:cs="宋体" w:hint="eastAsia"/>
                <w:color w:val="000000"/>
                <w:kern w:val="0"/>
                <w:sz w:val="24"/>
              </w:rPr>
              <w:t>会昌县人民法院院长</w:t>
            </w:r>
          </w:p>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昌江区人民法院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乡村振兴背景下彩礼返还纠纷化解的完善路径——基于综合治理的一种探究</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肖水长、</w:t>
            </w:r>
            <w:proofErr w:type="gramStart"/>
            <w:r>
              <w:rPr>
                <w:rFonts w:ascii="宋体" w:hAnsi="宋体" w:cs="宋体" w:hint="eastAsia"/>
                <w:color w:val="000000"/>
                <w:kern w:val="0"/>
                <w:sz w:val="24"/>
              </w:rPr>
              <w:t>龚</w:t>
            </w:r>
            <w:proofErr w:type="gramEnd"/>
            <w:r>
              <w:rPr>
                <w:rFonts w:ascii="宋体" w:hAnsi="宋体" w:cs="宋体" w:hint="eastAsia"/>
                <w:color w:val="000000"/>
                <w:kern w:val="0"/>
                <w:sz w:val="24"/>
              </w:rPr>
              <w:t>享福</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江西省赣州市中级人民法院</w:t>
            </w:r>
          </w:p>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江西省赣州市赣县区人民法院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传统法律文化视域下多元解纷机制的溯源与续造</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李连春</w:t>
            </w:r>
            <w:r w:rsidR="0069671B">
              <w:rPr>
                <w:rFonts w:ascii="宋体" w:hAnsi="宋体" w:cs="宋体" w:hint="eastAsia"/>
                <w:color w:val="000000"/>
                <w:kern w:val="0"/>
                <w:sz w:val="24"/>
              </w:rPr>
              <w:t>、</w:t>
            </w:r>
            <w:r>
              <w:rPr>
                <w:rFonts w:ascii="宋体" w:hAnsi="宋体" w:cs="宋体" w:hint="eastAsia"/>
                <w:color w:val="000000"/>
                <w:kern w:val="0"/>
                <w:sz w:val="24"/>
              </w:rPr>
              <w:br/>
              <w:t>李立贤</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湖南省娄底市中级人民法院</w:t>
            </w:r>
            <w:r>
              <w:rPr>
                <w:rFonts w:ascii="宋体" w:hAnsi="宋体" w:cs="宋体" w:hint="eastAsia"/>
                <w:color w:val="000000"/>
                <w:kern w:val="0"/>
                <w:sz w:val="24"/>
              </w:rPr>
              <w:br/>
              <w:t>湖南省娄底市中院信访局</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恢复</w:t>
            </w:r>
            <w:proofErr w:type="gramStart"/>
            <w:r>
              <w:rPr>
                <w:rFonts w:ascii="宋体" w:hAnsi="宋体" w:cs="宋体" w:hint="eastAsia"/>
                <w:color w:val="000000"/>
                <w:kern w:val="0"/>
                <w:sz w:val="24"/>
              </w:rPr>
              <w:t>性司法</w:t>
            </w:r>
            <w:proofErr w:type="gramEnd"/>
            <w:r>
              <w:rPr>
                <w:rFonts w:ascii="宋体" w:hAnsi="宋体" w:cs="宋体" w:hint="eastAsia"/>
                <w:color w:val="000000"/>
                <w:kern w:val="0"/>
                <w:sz w:val="24"/>
              </w:rPr>
              <w:t>视域下“生态环境修复责任”司法适用路径探析 -基于SC省2020年司法案件的实证考察</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罗莎、张娇</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D80BD3">
            <w:pPr>
              <w:widowControl/>
              <w:jc w:val="center"/>
              <w:textAlignment w:val="center"/>
              <w:rPr>
                <w:rFonts w:ascii="宋体" w:hAnsi="宋体" w:cs="宋体"/>
                <w:color w:val="000000"/>
                <w:kern w:val="0"/>
                <w:sz w:val="24"/>
              </w:rPr>
            </w:pPr>
            <w:r>
              <w:rPr>
                <w:rFonts w:ascii="宋体" w:hAnsi="宋体" w:cs="宋体" w:hint="eastAsia"/>
                <w:color w:val="000000"/>
                <w:kern w:val="0"/>
                <w:sz w:val="24"/>
              </w:rPr>
              <w:t>四川省</w:t>
            </w:r>
            <w:r w:rsidR="0073161C">
              <w:rPr>
                <w:rFonts w:ascii="宋体" w:hAnsi="宋体" w:cs="宋体" w:hint="eastAsia"/>
                <w:color w:val="000000"/>
                <w:kern w:val="0"/>
                <w:sz w:val="24"/>
              </w:rPr>
              <w:t>成都市高新技术产业开发区人民法院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重塑员额法官考核指标提升司法公共服务水平——基于法律经济学方法论的运用</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刘帅、陈芸莹</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重庆科技学院</w:t>
            </w:r>
          </w:p>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四川省广安市中级人民法院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“绿色”《民法典》实施背景下地方法院深化环境资源审判改革路径探究——以成都法院环境资源审判改革为观察样本</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李燕、林遥</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成都高新技术产业开发区人民法院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刑法修正案（十一）视野下人工智能自动驾驶的挑战与应对</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沈威</w:t>
            </w:r>
            <w:r w:rsidR="00DD7F1C">
              <w:rPr>
                <w:rFonts w:ascii="宋体" w:hAnsi="宋体" w:cs="宋体" w:hint="eastAsia"/>
                <w:color w:val="000000"/>
                <w:kern w:val="0"/>
                <w:sz w:val="24"/>
              </w:rPr>
              <w:t>、</w:t>
            </w:r>
            <w:r>
              <w:rPr>
                <w:rFonts w:ascii="宋体" w:hAnsi="宋体" w:cs="宋体" w:hint="eastAsia"/>
                <w:color w:val="000000"/>
                <w:kern w:val="0"/>
                <w:sz w:val="24"/>
              </w:rPr>
              <w:t>徐晋雄</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D80BD3">
            <w:pPr>
              <w:widowControl/>
              <w:jc w:val="center"/>
              <w:textAlignment w:val="center"/>
              <w:rPr>
                <w:rFonts w:ascii="宋体" w:hAnsi="宋体" w:cs="宋体"/>
                <w:color w:val="000000"/>
                <w:kern w:val="0"/>
                <w:sz w:val="24"/>
              </w:rPr>
            </w:pPr>
            <w:r>
              <w:rPr>
                <w:rFonts w:ascii="宋体" w:hAnsi="宋体" w:cs="宋体" w:hint="eastAsia"/>
                <w:color w:val="000000"/>
                <w:kern w:val="0"/>
                <w:sz w:val="24"/>
              </w:rPr>
              <w:t>福建省</w:t>
            </w:r>
            <w:r w:rsidR="0073161C">
              <w:rPr>
                <w:rFonts w:ascii="宋体" w:hAnsi="宋体" w:cs="宋体" w:hint="eastAsia"/>
                <w:color w:val="000000"/>
                <w:kern w:val="0"/>
                <w:sz w:val="24"/>
              </w:rPr>
              <w:t>莆田市城厢区人民检察院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盗采</w:t>
            </w:r>
            <w:proofErr w:type="gramStart"/>
            <w:r>
              <w:rPr>
                <w:rFonts w:ascii="宋体" w:hAnsi="宋体" w:cs="宋体" w:hint="eastAsia"/>
                <w:color w:val="000000"/>
                <w:kern w:val="0"/>
                <w:sz w:val="24"/>
              </w:rPr>
              <w:t>海砂刑民</w:t>
            </w:r>
            <w:proofErr w:type="gramEnd"/>
            <w:r>
              <w:rPr>
                <w:rFonts w:ascii="宋体" w:hAnsi="宋体" w:cs="宋体" w:hint="eastAsia"/>
                <w:color w:val="000000"/>
                <w:kern w:val="0"/>
                <w:sz w:val="24"/>
              </w:rPr>
              <w:t>交叉问题研究</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福建省福州市人民检察院课题组</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D80BD3">
            <w:pPr>
              <w:widowControl/>
              <w:jc w:val="center"/>
              <w:textAlignment w:val="center"/>
              <w:rPr>
                <w:rFonts w:ascii="宋体" w:hAnsi="宋体" w:cs="宋体"/>
                <w:color w:val="000000"/>
                <w:kern w:val="0"/>
                <w:sz w:val="24"/>
              </w:rPr>
            </w:pPr>
            <w:r w:rsidRPr="00D80BD3">
              <w:rPr>
                <w:rFonts w:ascii="宋体" w:hAnsi="宋体" w:cs="宋体" w:hint="eastAsia"/>
                <w:color w:val="000000"/>
                <w:kern w:val="0"/>
                <w:sz w:val="24"/>
              </w:rPr>
              <w:t>福建省</w:t>
            </w:r>
            <w:r w:rsidR="0073161C">
              <w:rPr>
                <w:rFonts w:ascii="宋体" w:hAnsi="宋体" w:cs="宋体" w:hint="eastAsia"/>
                <w:color w:val="000000"/>
                <w:kern w:val="0"/>
                <w:sz w:val="24"/>
              </w:rPr>
              <w:t>福州市人民检察院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非公企业刑事合</w:t>
            </w:r>
            <w:proofErr w:type="gramStart"/>
            <w:r>
              <w:rPr>
                <w:rFonts w:ascii="宋体" w:hAnsi="宋体" w:cs="宋体" w:hint="eastAsia"/>
                <w:color w:val="000000"/>
                <w:kern w:val="0"/>
                <w:sz w:val="24"/>
              </w:rPr>
              <w:t>规</w:t>
            </w:r>
            <w:proofErr w:type="gramEnd"/>
            <w:r>
              <w:rPr>
                <w:rFonts w:ascii="宋体" w:hAnsi="宋体" w:cs="宋体" w:hint="eastAsia"/>
                <w:color w:val="000000"/>
                <w:kern w:val="0"/>
                <w:sz w:val="24"/>
              </w:rPr>
              <w:t>的双面</w:t>
            </w:r>
            <w:proofErr w:type="gramStart"/>
            <w:r>
              <w:rPr>
                <w:rFonts w:ascii="宋体" w:hAnsi="宋体" w:cs="宋体" w:hint="eastAsia"/>
                <w:color w:val="000000"/>
                <w:kern w:val="0"/>
                <w:sz w:val="24"/>
              </w:rPr>
              <w:t>忒弥斯困境</w:t>
            </w:r>
            <w:proofErr w:type="gramEnd"/>
            <w:r>
              <w:rPr>
                <w:rFonts w:ascii="宋体" w:hAnsi="宋体" w:cs="宋体" w:hint="eastAsia"/>
                <w:color w:val="000000"/>
                <w:kern w:val="0"/>
                <w:sz w:val="24"/>
              </w:rPr>
              <w:t>与出路</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庄明源</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D80BD3">
            <w:pPr>
              <w:widowControl/>
              <w:jc w:val="center"/>
              <w:textAlignment w:val="center"/>
              <w:rPr>
                <w:rFonts w:ascii="宋体" w:hAnsi="宋体" w:cs="宋体"/>
                <w:color w:val="000000"/>
                <w:kern w:val="0"/>
                <w:sz w:val="24"/>
              </w:rPr>
            </w:pPr>
            <w:r w:rsidRPr="00D80BD3">
              <w:rPr>
                <w:rFonts w:ascii="宋体" w:hAnsi="宋体" w:cs="宋体" w:hint="eastAsia"/>
                <w:color w:val="000000"/>
                <w:kern w:val="0"/>
                <w:sz w:val="24"/>
              </w:rPr>
              <w:t>福建省</w:t>
            </w:r>
            <w:r w:rsidR="0073161C">
              <w:rPr>
                <w:rFonts w:ascii="宋体" w:hAnsi="宋体" w:cs="宋体" w:hint="eastAsia"/>
                <w:color w:val="000000"/>
                <w:kern w:val="0"/>
                <w:sz w:val="24"/>
              </w:rPr>
              <w:t>泉州市人民检察院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民行刑交叉下</w:t>
            </w:r>
            <w:proofErr w:type="gramStart"/>
            <w:r>
              <w:rPr>
                <w:rFonts w:ascii="宋体" w:hAnsi="宋体" w:cs="宋体" w:hint="eastAsia"/>
                <w:color w:val="000000"/>
                <w:kern w:val="0"/>
                <w:sz w:val="24"/>
              </w:rPr>
              <w:t>行政公益</w:t>
            </w:r>
            <w:proofErr w:type="gramEnd"/>
            <w:r>
              <w:rPr>
                <w:rFonts w:ascii="宋体" w:hAnsi="宋体" w:cs="宋体" w:hint="eastAsia"/>
                <w:color w:val="000000"/>
                <w:kern w:val="0"/>
                <w:sz w:val="24"/>
              </w:rPr>
              <w:t>诉讼的困境与出路——从一起非法占用</w:t>
            </w:r>
            <w:proofErr w:type="gramStart"/>
            <w:r>
              <w:rPr>
                <w:rFonts w:ascii="宋体" w:hAnsi="宋体" w:cs="宋体" w:hint="eastAsia"/>
                <w:color w:val="000000"/>
                <w:kern w:val="0"/>
                <w:sz w:val="24"/>
              </w:rPr>
              <w:t>农用地案说起</w:t>
            </w:r>
            <w:proofErr w:type="gramEnd"/>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农政朝</w:t>
            </w:r>
            <w:r w:rsidR="00DD7F1C">
              <w:rPr>
                <w:rFonts w:ascii="宋体" w:hAnsi="宋体" w:cs="宋体" w:hint="eastAsia"/>
                <w:color w:val="000000"/>
                <w:kern w:val="0"/>
                <w:sz w:val="24"/>
              </w:rPr>
              <w:t>、</w:t>
            </w:r>
            <w:r>
              <w:rPr>
                <w:rFonts w:ascii="宋体" w:hAnsi="宋体" w:cs="宋体" w:hint="eastAsia"/>
                <w:color w:val="000000"/>
                <w:kern w:val="0"/>
                <w:sz w:val="24"/>
              </w:rPr>
              <w:t>李永</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广西</w:t>
            </w:r>
            <w:r w:rsidR="00D80BD3">
              <w:rPr>
                <w:rFonts w:ascii="宋体" w:hAnsi="宋体" w:cs="宋体" w:hint="eastAsia"/>
                <w:color w:val="000000"/>
                <w:kern w:val="0"/>
                <w:sz w:val="24"/>
              </w:rPr>
              <w:t>壮族自治区梧州市</w:t>
            </w:r>
            <w:r>
              <w:rPr>
                <w:rFonts w:ascii="宋体" w:hAnsi="宋体" w:cs="宋体" w:hint="eastAsia"/>
                <w:color w:val="000000"/>
                <w:kern w:val="0"/>
                <w:sz w:val="24"/>
              </w:rPr>
              <w:t>藤县人民检察院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行业协会规范性文件附带审查研究</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王明辉</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重庆市江北区人民法院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国内国际双循环的发展格局下“一带一路”对外投资制度框架建设研究</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曾韵梦</w:t>
            </w:r>
            <w:proofErr w:type="gramEnd"/>
            <w:r>
              <w:rPr>
                <w:rFonts w:ascii="宋体" w:hAnsi="宋体" w:cs="宋体" w:hint="eastAsia"/>
                <w:color w:val="000000"/>
                <w:kern w:val="0"/>
                <w:sz w:val="24"/>
              </w:rPr>
              <w:t>、张宝山</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贵州行者律师事务所</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刑事裁判公众认同的影响性因素探析——基于80件公众强烈关注案件的实证研究</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陈影</w:t>
            </w:r>
            <w:r w:rsidR="00DD7F1C">
              <w:rPr>
                <w:rFonts w:ascii="宋体" w:hAnsi="宋体" w:cs="宋体" w:hint="eastAsia"/>
                <w:color w:val="000000"/>
                <w:kern w:val="0"/>
                <w:sz w:val="24"/>
              </w:rPr>
              <w:t>、</w:t>
            </w:r>
            <w:r>
              <w:rPr>
                <w:rFonts w:ascii="宋体" w:hAnsi="宋体" w:cs="宋体" w:hint="eastAsia"/>
                <w:color w:val="000000"/>
                <w:kern w:val="0"/>
                <w:sz w:val="24"/>
              </w:rPr>
              <w:t>黄承万</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广西</w:t>
            </w:r>
            <w:r w:rsidR="00DD7F1C">
              <w:rPr>
                <w:rFonts w:ascii="宋体" w:hAnsi="宋体" w:cs="宋体" w:hint="eastAsia"/>
                <w:color w:val="000000"/>
                <w:kern w:val="0"/>
                <w:sz w:val="24"/>
              </w:rPr>
              <w:t>壮族自治</w:t>
            </w:r>
            <w:r>
              <w:rPr>
                <w:rFonts w:ascii="宋体" w:hAnsi="宋体" w:cs="宋体" w:hint="eastAsia"/>
                <w:color w:val="000000"/>
                <w:kern w:val="0"/>
                <w:sz w:val="24"/>
              </w:rPr>
              <w:t>区高级人民法院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对标世行标准建设法治化营商环境的司法保障路径研究——以成都高新区法院审判管理优化实践为观察样本</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林遥</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成都高新技术产业开发区人民法院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“醉驾入刑”实证研究</w:t>
            </w:r>
            <w:r>
              <w:rPr>
                <w:rFonts w:ascii="宋体" w:hAnsi="宋体" w:cs="宋体" w:hint="eastAsia"/>
                <w:color w:val="000000"/>
                <w:kern w:val="0"/>
                <w:sz w:val="24"/>
              </w:rPr>
              <w:br/>
              <w:t>——以佛山市</w:t>
            </w:r>
            <w:proofErr w:type="gramStart"/>
            <w:r>
              <w:rPr>
                <w:rFonts w:ascii="宋体" w:hAnsi="宋体" w:cs="宋体" w:hint="eastAsia"/>
                <w:color w:val="000000"/>
                <w:kern w:val="0"/>
                <w:sz w:val="24"/>
              </w:rPr>
              <w:t>和顺德区司法</w:t>
            </w:r>
            <w:proofErr w:type="gramEnd"/>
            <w:r>
              <w:rPr>
                <w:rFonts w:ascii="宋体" w:hAnsi="宋体" w:cs="宋体" w:hint="eastAsia"/>
                <w:color w:val="000000"/>
                <w:kern w:val="0"/>
                <w:sz w:val="24"/>
              </w:rPr>
              <w:t>实践为研究样本</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徐彪、梁毅华、贺金慧</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广东省佛山市顺德区人民检察院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“枫桥经验”的黄田探索——公共法律服务延伸至基层的研究</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丁伟峰</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深圳市宝安区人民法院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死刑与认罪认罚从宽制度如何衡平适用的探索</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赵艳、赵杉</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D80BD3">
            <w:pPr>
              <w:widowControl/>
              <w:jc w:val="center"/>
              <w:textAlignment w:val="center"/>
              <w:rPr>
                <w:rFonts w:ascii="宋体" w:hAnsi="宋体" w:cs="宋体"/>
                <w:color w:val="000000"/>
                <w:kern w:val="0"/>
                <w:sz w:val="24"/>
              </w:rPr>
            </w:pPr>
            <w:r>
              <w:rPr>
                <w:rFonts w:ascii="宋体" w:hAnsi="宋体" w:cs="宋体" w:hint="eastAsia"/>
                <w:color w:val="000000"/>
                <w:kern w:val="0"/>
                <w:sz w:val="24"/>
              </w:rPr>
              <w:t>贵州省</w:t>
            </w:r>
            <w:r w:rsidR="0073161C">
              <w:rPr>
                <w:rFonts w:ascii="宋体" w:hAnsi="宋体" w:cs="宋体" w:hint="eastAsia"/>
                <w:color w:val="000000"/>
                <w:kern w:val="0"/>
                <w:sz w:val="24"/>
              </w:rPr>
              <w:t>六盘水市人民检察院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检察监督下的</w:t>
            </w:r>
            <w:proofErr w:type="gramStart"/>
            <w:r>
              <w:rPr>
                <w:rFonts w:ascii="宋体" w:hAnsi="宋体" w:cs="宋体" w:hint="eastAsia"/>
                <w:color w:val="000000"/>
                <w:kern w:val="0"/>
                <w:sz w:val="24"/>
              </w:rPr>
              <w:t>自贸港社会</w:t>
            </w:r>
            <w:proofErr w:type="gramEnd"/>
            <w:r>
              <w:rPr>
                <w:rFonts w:ascii="宋体" w:hAnsi="宋体" w:cs="宋体" w:hint="eastAsia"/>
                <w:color w:val="000000"/>
                <w:kern w:val="0"/>
                <w:sz w:val="24"/>
              </w:rPr>
              <w:t>风险防控体系研究</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刘涛</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海南省三亚市人民检察院</w:t>
            </w:r>
          </w:p>
        </w:tc>
      </w:tr>
      <w:tr w:rsidR="0073161C">
        <w:trPr>
          <w:trHeight w:val="998"/>
          <w:jc w:val="center"/>
        </w:trPr>
        <w:tc>
          <w:tcPr>
            <w:tcW w:w="840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cs="宋体"/>
                <w:color w:val="000000"/>
                <w:kern w:val="0"/>
                <w:sz w:val="24"/>
              </w:rPr>
            </w:pPr>
            <w:r>
              <w:rPr>
                <w:rFonts w:ascii="宋体" w:hAnsi="宋体" w:cs="宋体" w:hint="eastAsia"/>
                <w:b/>
                <w:color w:val="000000"/>
                <w:kern w:val="0"/>
                <w:sz w:val="24"/>
              </w:rPr>
              <w:t>三等奖（60）</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修辞·渗透·场景：基层法官民间纠纷调解的困境解读与技术补强</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覃业辉</w:t>
            </w:r>
            <w:r w:rsidR="00DD7F1C">
              <w:rPr>
                <w:rFonts w:ascii="宋体" w:hAnsi="宋体" w:cs="宋体" w:hint="eastAsia"/>
                <w:color w:val="000000"/>
                <w:kern w:val="0"/>
                <w:sz w:val="24"/>
              </w:rPr>
              <w:t>、</w:t>
            </w:r>
            <w:r>
              <w:rPr>
                <w:rFonts w:ascii="宋体" w:hAnsi="宋体" w:cs="宋体" w:hint="eastAsia"/>
                <w:color w:val="000000"/>
                <w:kern w:val="0"/>
                <w:sz w:val="24"/>
              </w:rPr>
              <w:br/>
              <w:t>高岚</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湖南省常德津市</w:t>
            </w:r>
            <w:r w:rsidR="00DD7F1C">
              <w:rPr>
                <w:rFonts w:ascii="宋体" w:hAnsi="宋体" w:cs="宋体" w:hint="eastAsia"/>
                <w:color w:val="000000"/>
                <w:kern w:val="0"/>
                <w:sz w:val="24"/>
              </w:rPr>
              <w:t>人民</w:t>
            </w:r>
            <w:r>
              <w:rPr>
                <w:rFonts w:ascii="宋体" w:hAnsi="宋体" w:cs="宋体" w:hint="eastAsia"/>
                <w:color w:val="000000"/>
                <w:kern w:val="0"/>
                <w:sz w:val="24"/>
              </w:rPr>
              <w:t>法院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自贸区昆明片区新型犯罪风险防范机制探析</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欧阳咏梅</w:t>
            </w:r>
            <w:r w:rsidR="00DD7F1C">
              <w:rPr>
                <w:rFonts w:ascii="宋体" w:hAnsi="宋体" w:cs="宋体" w:hint="eastAsia"/>
                <w:color w:val="000000"/>
                <w:kern w:val="0"/>
                <w:sz w:val="24"/>
              </w:rPr>
              <w:t>、</w:t>
            </w:r>
            <w:r>
              <w:rPr>
                <w:rFonts w:ascii="宋体" w:hAnsi="宋体" w:cs="宋体" w:hint="eastAsia"/>
                <w:color w:val="000000"/>
                <w:kern w:val="0"/>
                <w:sz w:val="24"/>
              </w:rPr>
              <w:br/>
            </w:r>
            <w:proofErr w:type="gramStart"/>
            <w:r>
              <w:rPr>
                <w:rFonts w:ascii="宋体" w:hAnsi="宋体" w:cs="宋体" w:hint="eastAsia"/>
                <w:color w:val="000000"/>
                <w:kern w:val="0"/>
                <w:sz w:val="24"/>
              </w:rPr>
              <w:t>邓</w:t>
            </w:r>
            <w:proofErr w:type="gramEnd"/>
            <w:r>
              <w:rPr>
                <w:rFonts w:ascii="宋体" w:hAnsi="宋体" w:cs="宋体" w:hint="eastAsia"/>
                <w:color w:val="000000"/>
                <w:kern w:val="0"/>
                <w:sz w:val="24"/>
              </w:rPr>
              <w:t>水云</w:t>
            </w:r>
            <w:r w:rsidR="00DD7F1C">
              <w:rPr>
                <w:rFonts w:ascii="宋体" w:hAnsi="宋体" w:cs="宋体" w:hint="eastAsia"/>
                <w:color w:val="000000"/>
                <w:kern w:val="0"/>
                <w:sz w:val="24"/>
              </w:rPr>
              <w:t>、</w:t>
            </w:r>
            <w:r>
              <w:rPr>
                <w:rFonts w:ascii="宋体" w:hAnsi="宋体" w:cs="宋体" w:hint="eastAsia"/>
                <w:color w:val="000000"/>
                <w:kern w:val="0"/>
                <w:sz w:val="24"/>
              </w:rPr>
              <w:br/>
              <w:t>雷珺</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D80BD3">
            <w:pPr>
              <w:widowControl/>
              <w:jc w:val="center"/>
              <w:textAlignment w:val="center"/>
              <w:rPr>
                <w:rFonts w:ascii="宋体" w:hAnsi="宋体" w:cs="宋体"/>
                <w:color w:val="000000"/>
                <w:kern w:val="0"/>
                <w:sz w:val="24"/>
              </w:rPr>
            </w:pPr>
            <w:r w:rsidRPr="00D80BD3">
              <w:rPr>
                <w:rFonts w:ascii="宋体" w:hAnsi="宋体" w:cs="宋体" w:hint="eastAsia"/>
                <w:color w:val="000000"/>
                <w:kern w:val="0"/>
                <w:sz w:val="24"/>
              </w:rPr>
              <w:t>云南省</w:t>
            </w:r>
            <w:r w:rsidR="0073161C">
              <w:rPr>
                <w:rFonts w:ascii="宋体" w:hAnsi="宋体" w:cs="宋体" w:hint="eastAsia"/>
                <w:color w:val="000000"/>
                <w:kern w:val="0"/>
                <w:sz w:val="24"/>
              </w:rPr>
              <w:t>昆明市委政法委</w:t>
            </w:r>
            <w:r w:rsidR="0073161C">
              <w:rPr>
                <w:rFonts w:ascii="宋体" w:hAnsi="宋体" w:cs="宋体" w:hint="eastAsia"/>
                <w:color w:val="000000"/>
                <w:kern w:val="0"/>
                <w:sz w:val="24"/>
              </w:rPr>
              <w:br/>
              <w:t>昆明市人民检察院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古为今用--</w:t>
            </w:r>
            <w:proofErr w:type="gramStart"/>
            <w:r>
              <w:rPr>
                <w:rFonts w:ascii="宋体" w:hAnsi="宋体" w:cs="宋体" w:hint="eastAsia"/>
                <w:color w:val="000000"/>
                <w:kern w:val="0"/>
                <w:sz w:val="24"/>
              </w:rPr>
              <w:t>保寨树</w:t>
            </w:r>
            <w:proofErr w:type="gramEnd"/>
            <w:r>
              <w:rPr>
                <w:rFonts w:ascii="宋体" w:hAnsi="宋体" w:cs="宋体" w:hint="eastAsia"/>
                <w:color w:val="000000"/>
                <w:kern w:val="0"/>
                <w:sz w:val="24"/>
              </w:rPr>
              <w:t>习俗的环境意识价值借鉴构建</w:t>
            </w:r>
            <w:proofErr w:type="gramStart"/>
            <w:r>
              <w:rPr>
                <w:rFonts w:ascii="宋体" w:hAnsi="宋体" w:cs="宋体" w:hint="eastAsia"/>
                <w:color w:val="000000"/>
                <w:kern w:val="0"/>
                <w:sz w:val="24"/>
              </w:rPr>
              <w:t>珠江源人与</w:t>
            </w:r>
            <w:proofErr w:type="gramEnd"/>
            <w:r>
              <w:rPr>
                <w:rFonts w:ascii="宋体" w:hAnsi="宋体" w:cs="宋体" w:hint="eastAsia"/>
                <w:color w:val="000000"/>
                <w:kern w:val="0"/>
                <w:sz w:val="24"/>
              </w:rPr>
              <w:t>自然和谐的发展新格局</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田永德</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云南省玉溪市中级人民法院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在虚拟世界中重新配置纠纷解决资源：数据赋能视野下</w:t>
            </w:r>
            <w:proofErr w:type="gramStart"/>
            <w:r>
              <w:rPr>
                <w:rFonts w:ascii="宋体" w:hAnsi="宋体" w:cs="宋体" w:hint="eastAsia"/>
                <w:color w:val="000000"/>
                <w:kern w:val="0"/>
                <w:sz w:val="24"/>
              </w:rPr>
              <w:t>在线多元</w:t>
            </w:r>
            <w:proofErr w:type="gramEnd"/>
            <w:r>
              <w:rPr>
                <w:rFonts w:ascii="宋体" w:hAnsi="宋体" w:cs="宋体" w:hint="eastAsia"/>
                <w:color w:val="000000"/>
                <w:kern w:val="0"/>
                <w:sz w:val="24"/>
              </w:rPr>
              <w:t>解纷平台功能解析</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黄鸣鹤</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651773">
            <w:pPr>
              <w:widowControl/>
              <w:jc w:val="center"/>
              <w:textAlignment w:val="center"/>
              <w:rPr>
                <w:rFonts w:ascii="宋体" w:hAnsi="宋体" w:cs="宋体"/>
                <w:color w:val="000000"/>
                <w:kern w:val="0"/>
                <w:sz w:val="24"/>
              </w:rPr>
            </w:pPr>
            <w:r>
              <w:rPr>
                <w:rFonts w:ascii="宋体" w:hAnsi="宋体" w:cs="宋体" w:hint="eastAsia"/>
                <w:color w:val="000000"/>
                <w:kern w:val="0"/>
                <w:sz w:val="24"/>
              </w:rPr>
              <w:t>福建省</w:t>
            </w:r>
            <w:r w:rsidR="0073161C">
              <w:rPr>
                <w:rFonts w:ascii="宋体" w:hAnsi="宋体" w:cs="宋体" w:hint="eastAsia"/>
                <w:color w:val="000000"/>
                <w:kern w:val="0"/>
                <w:sz w:val="24"/>
              </w:rPr>
              <w:t>厦门市中级人民法院</w:t>
            </w:r>
            <w:r w:rsidR="0073161C">
              <w:rPr>
                <w:rFonts w:ascii="宋体" w:hAnsi="宋体" w:cs="宋体" w:hint="eastAsia"/>
                <w:color w:val="000000"/>
                <w:kern w:val="0"/>
                <w:sz w:val="24"/>
              </w:rPr>
              <w:br/>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论口语</w:t>
            </w:r>
            <w:proofErr w:type="gramStart"/>
            <w:r>
              <w:rPr>
                <w:rFonts w:ascii="宋体" w:hAnsi="宋体" w:cs="宋体" w:hint="eastAsia"/>
                <w:color w:val="000000"/>
                <w:kern w:val="0"/>
                <w:sz w:val="24"/>
              </w:rPr>
              <w:t>形态民</w:t>
            </w:r>
            <w:proofErr w:type="gramEnd"/>
            <w:r>
              <w:rPr>
                <w:rFonts w:ascii="宋体" w:hAnsi="宋体" w:cs="宋体" w:hint="eastAsia"/>
                <w:color w:val="000000"/>
                <w:kern w:val="0"/>
                <w:sz w:val="24"/>
              </w:rPr>
              <w:t>语地区少数民族诉讼语言权利保障——以大理白族自治州剑川县为例</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李沁</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广西大学法学院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检察机关提起</w:t>
            </w:r>
            <w:proofErr w:type="gramStart"/>
            <w:r>
              <w:rPr>
                <w:rFonts w:ascii="宋体" w:hAnsi="宋体" w:cs="宋体" w:hint="eastAsia"/>
                <w:color w:val="000000"/>
                <w:kern w:val="0"/>
                <w:sz w:val="24"/>
              </w:rPr>
              <w:t>行政公益</w:t>
            </w:r>
            <w:proofErr w:type="gramEnd"/>
            <w:r>
              <w:rPr>
                <w:rFonts w:ascii="宋体" w:hAnsi="宋体" w:cs="宋体" w:hint="eastAsia"/>
                <w:color w:val="000000"/>
                <w:kern w:val="0"/>
                <w:sz w:val="24"/>
              </w:rPr>
              <w:t>诉讼诉前程序实证问题分析</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洪颖</w:t>
            </w:r>
            <w:r w:rsidR="00DD7F1C">
              <w:rPr>
                <w:rFonts w:ascii="宋体" w:hAnsi="宋体" w:cs="宋体" w:hint="eastAsia"/>
                <w:color w:val="000000"/>
                <w:kern w:val="0"/>
                <w:sz w:val="24"/>
              </w:rPr>
              <w:t>、</w:t>
            </w:r>
            <w:r>
              <w:rPr>
                <w:rFonts w:ascii="宋体" w:hAnsi="宋体" w:cs="宋体" w:hint="eastAsia"/>
                <w:color w:val="000000"/>
                <w:kern w:val="0"/>
                <w:sz w:val="24"/>
              </w:rPr>
              <w:br/>
            </w:r>
            <w:proofErr w:type="gramStart"/>
            <w:r>
              <w:rPr>
                <w:rFonts w:ascii="宋体" w:hAnsi="宋体" w:cs="宋体" w:hint="eastAsia"/>
                <w:color w:val="000000"/>
                <w:kern w:val="0"/>
                <w:sz w:val="24"/>
              </w:rPr>
              <w:t>谭</w:t>
            </w:r>
            <w:proofErr w:type="gramEnd"/>
            <w:r>
              <w:rPr>
                <w:rFonts w:ascii="宋体" w:hAnsi="宋体" w:cs="宋体" w:hint="eastAsia"/>
                <w:color w:val="000000"/>
                <w:kern w:val="0"/>
                <w:sz w:val="24"/>
              </w:rPr>
              <w:t>小牛</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651773">
            <w:pPr>
              <w:widowControl/>
              <w:jc w:val="center"/>
              <w:textAlignment w:val="center"/>
              <w:rPr>
                <w:rFonts w:ascii="宋体" w:hAnsi="宋体" w:cs="宋体"/>
                <w:color w:val="000000"/>
                <w:kern w:val="0"/>
                <w:sz w:val="24"/>
              </w:rPr>
            </w:pPr>
            <w:r>
              <w:rPr>
                <w:rFonts w:ascii="宋体" w:hAnsi="宋体" w:cs="宋体" w:hint="eastAsia"/>
                <w:color w:val="000000"/>
                <w:kern w:val="0"/>
                <w:sz w:val="24"/>
              </w:rPr>
              <w:t>云南省</w:t>
            </w:r>
            <w:r w:rsidR="0073161C">
              <w:rPr>
                <w:rFonts w:ascii="宋体" w:hAnsi="宋体" w:cs="宋体" w:hint="eastAsia"/>
                <w:color w:val="000000"/>
                <w:kern w:val="0"/>
                <w:sz w:val="24"/>
              </w:rPr>
              <w:t>昆明市</w:t>
            </w:r>
            <w:r w:rsidR="00DD7F1C">
              <w:rPr>
                <w:rFonts w:ascii="宋体" w:hAnsi="宋体" w:cs="宋体" w:hint="eastAsia"/>
                <w:color w:val="000000"/>
                <w:kern w:val="0"/>
                <w:sz w:val="24"/>
              </w:rPr>
              <w:t>人民</w:t>
            </w:r>
            <w:r w:rsidR="0073161C">
              <w:rPr>
                <w:rFonts w:ascii="宋体" w:hAnsi="宋体" w:cs="宋体" w:hint="eastAsia"/>
                <w:color w:val="000000"/>
                <w:kern w:val="0"/>
                <w:sz w:val="24"/>
              </w:rPr>
              <w:t>检察院</w:t>
            </w:r>
          </w:p>
          <w:p w:rsidR="0073161C" w:rsidRDefault="0073161C">
            <w:pPr>
              <w:widowControl/>
              <w:jc w:val="center"/>
              <w:textAlignment w:val="center"/>
              <w:rPr>
                <w:rFonts w:ascii="宋体" w:hAnsi="宋体" w:cs="宋体"/>
                <w:color w:val="000000"/>
                <w:kern w:val="0"/>
                <w:sz w:val="24"/>
              </w:rPr>
            </w:pP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CISG在香港、澳门的适用研究——基于裁判案件的实证分析</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文竹、吴军明</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江西财经大学</w:t>
            </w:r>
          </w:p>
          <w:p w:rsidR="0073161C" w:rsidRDefault="00651773">
            <w:pPr>
              <w:widowControl/>
              <w:jc w:val="center"/>
              <w:textAlignment w:val="center"/>
              <w:rPr>
                <w:rFonts w:ascii="宋体" w:hAnsi="宋体" w:cs="宋体"/>
                <w:color w:val="000000"/>
                <w:kern w:val="0"/>
                <w:sz w:val="24"/>
              </w:rPr>
            </w:pPr>
            <w:r>
              <w:rPr>
                <w:rFonts w:ascii="宋体" w:hAnsi="宋体" w:cs="宋体" w:hint="eastAsia"/>
                <w:color w:val="000000"/>
                <w:kern w:val="0"/>
                <w:sz w:val="24"/>
              </w:rPr>
              <w:t>江西省</w:t>
            </w:r>
            <w:r w:rsidR="0073161C">
              <w:rPr>
                <w:rFonts w:ascii="宋体" w:hAnsi="宋体" w:cs="宋体" w:hint="eastAsia"/>
                <w:color w:val="000000"/>
                <w:kern w:val="0"/>
                <w:sz w:val="24"/>
              </w:rPr>
              <w:t>抚州市法学会</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试论环境</w:t>
            </w:r>
            <w:proofErr w:type="gramStart"/>
            <w:r>
              <w:rPr>
                <w:rFonts w:ascii="宋体" w:hAnsi="宋体" w:cs="宋体" w:hint="eastAsia"/>
                <w:color w:val="000000"/>
                <w:kern w:val="0"/>
                <w:sz w:val="24"/>
              </w:rPr>
              <w:t>行政公益</w:t>
            </w:r>
            <w:proofErr w:type="gramEnd"/>
            <w:r>
              <w:rPr>
                <w:rFonts w:ascii="宋体" w:hAnsi="宋体" w:cs="宋体" w:hint="eastAsia"/>
                <w:color w:val="000000"/>
                <w:kern w:val="0"/>
                <w:sz w:val="24"/>
              </w:rPr>
              <w:t>诉讼证据审查及制度完善——以五年来“两高”发布的“影响性诉讼”为样本</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陈辉</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江西省抚州市中级人民法院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泛珠三角</w:t>
            </w:r>
            <w:proofErr w:type="gramEnd"/>
            <w:r>
              <w:rPr>
                <w:rFonts w:ascii="宋体" w:hAnsi="宋体" w:cs="宋体" w:hint="eastAsia"/>
                <w:color w:val="000000"/>
                <w:kern w:val="0"/>
                <w:sz w:val="24"/>
              </w:rPr>
              <w:t>地区生态环境立法模式选择与实现路径</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龙淑琴</w:t>
            </w:r>
            <w:proofErr w:type="gramEnd"/>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江西理工大学环境与资源保护法学</w:t>
            </w:r>
            <w:r w:rsidR="00DD7F1C">
              <w:rPr>
                <w:rFonts w:ascii="宋体" w:hAnsi="宋体" w:cs="宋体" w:hint="eastAsia"/>
                <w:color w:val="000000"/>
                <w:kern w:val="0"/>
                <w:sz w:val="24"/>
              </w:rPr>
              <w:t>研究生</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行政重复诉讼的</w:t>
            </w:r>
            <w:proofErr w:type="gramStart"/>
            <w:r>
              <w:rPr>
                <w:rFonts w:ascii="宋体" w:hAnsi="宋体" w:cs="宋体" w:hint="eastAsia"/>
                <w:color w:val="000000"/>
                <w:kern w:val="0"/>
                <w:sz w:val="24"/>
              </w:rPr>
              <w:t>识别与界分</w:t>
            </w:r>
            <w:proofErr w:type="gramEnd"/>
            <w:r>
              <w:rPr>
                <w:rFonts w:ascii="宋体" w:hAnsi="宋体" w:cs="宋体" w:hint="eastAsia"/>
                <w:color w:val="000000"/>
                <w:kern w:val="0"/>
                <w:sz w:val="24"/>
              </w:rPr>
              <w:t>——兼论起诉“高阶化”对法治营商环境的负面影响</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陈国平</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330583">
            <w:pPr>
              <w:widowControl/>
              <w:jc w:val="center"/>
              <w:textAlignment w:val="center"/>
              <w:rPr>
                <w:rFonts w:ascii="宋体" w:hAnsi="宋体" w:cs="宋体"/>
                <w:color w:val="000000"/>
                <w:kern w:val="0"/>
                <w:sz w:val="24"/>
              </w:rPr>
            </w:pPr>
            <w:r w:rsidRPr="00330583">
              <w:rPr>
                <w:rFonts w:ascii="宋体" w:hAnsi="宋体" w:cs="宋体" w:hint="eastAsia"/>
                <w:color w:val="000000"/>
                <w:kern w:val="0"/>
                <w:sz w:val="24"/>
              </w:rPr>
              <w:t>江西省</w:t>
            </w:r>
            <w:r w:rsidR="0073161C">
              <w:rPr>
                <w:rFonts w:ascii="宋体" w:hAnsi="宋体" w:cs="宋体" w:hint="eastAsia"/>
                <w:color w:val="000000"/>
                <w:kern w:val="0"/>
                <w:sz w:val="24"/>
              </w:rPr>
              <w:t>宜春市袁州区人民法院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超越“节点”：执行案件管理机制的反思与修正</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黄亮</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湖南省株洲市石峰区人民法院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自</w:t>
            </w:r>
            <w:proofErr w:type="gramStart"/>
            <w:r>
              <w:rPr>
                <w:rFonts w:ascii="宋体" w:hAnsi="宋体" w:cs="宋体" w:hint="eastAsia"/>
                <w:color w:val="000000"/>
                <w:kern w:val="0"/>
                <w:sz w:val="24"/>
              </w:rPr>
              <w:t>甘风险</w:t>
            </w:r>
            <w:proofErr w:type="gramEnd"/>
            <w:r>
              <w:rPr>
                <w:rFonts w:ascii="宋体" w:hAnsi="宋体" w:cs="宋体" w:hint="eastAsia"/>
                <w:color w:val="000000"/>
                <w:kern w:val="0"/>
                <w:sz w:val="24"/>
              </w:rPr>
              <w:t>规则实体法裁判与释法说理——兼及民法典第1176条第1款</w:t>
            </w:r>
            <w:proofErr w:type="gramStart"/>
            <w:r>
              <w:rPr>
                <w:rFonts w:ascii="宋体" w:hAnsi="宋体" w:cs="宋体" w:hint="eastAsia"/>
                <w:color w:val="000000"/>
                <w:kern w:val="0"/>
                <w:sz w:val="24"/>
              </w:rPr>
              <w:t>之融观</w:t>
            </w:r>
            <w:proofErr w:type="gramEnd"/>
            <w:r>
              <w:rPr>
                <w:rFonts w:ascii="宋体" w:hAnsi="宋体" w:cs="宋体" w:hint="eastAsia"/>
                <w:color w:val="000000"/>
                <w:kern w:val="0"/>
                <w:sz w:val="24"/>
              </w:rPr>
              <w:t>入理</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杨江涛</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四川省资阳市中级人民法院</w:t>
            </w:r>
          </w:p>
        </w:tc>
      </w:tr>
      <w:tr w:rsidR="0073161C"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公共法律服务语境下人民法庭参与基层社会治理路径再造——</w:t>
            </w:r>
            <w:proofErr w:type="gramStart"/>
            <w:r>
              <w:rPr>
                <w:rFonts w:ascii="宋体" w:hAnsi="宋体" w:cs="宋体" w:hint="eastAsia"/>
                <w:color w:val="000000"/>
                <w:kern w:val="0"/>
                <w:sz w:val="24"/>
              </w:rPr>
              <w:t>以泛珠三角</w:t>
            </w:r>
            <w:proofErr w:type="gramEnd"/>
            <w:r>
              <w:rPr>
                <w:rFonts w:ascii="宋体" w:hAnsi="宋体" w:cs="宋体" w:hint="eastAsia"/>
                <w:color w:val="000000"/>
                <w:kern w:val="0"/>
                <w:sz w:val="24"/>
              </w:rPr>
              <w:t>地区Y市“两项改革”为视阙</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周志刚、胡浩、郝中燕、赵安旭、曹建</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四川省宜宾市中级人民法院</w:t>
            </w:r>
          </w:p>
          <w:p w:rsidR="0073161C" w:rsidRDefault="0073161C">
            <w:pPr>
              <w:widowControl/>
              <w:jc w:val="center"/>
              <w:textAlignment w:val="center"/>
              <w:rPr>
                <w:rFonts w:ascii="宋体" w:hAnsi="宋体" w:cs="宋体"/>
                <w:color w:val="000000"/>
                <w:kern w:val="0"/>
                <w:sz w:val="24"/>
              </w:rPr>
            </w:pPr>
            <w:r>
              <w:rPr>
                <w:rFonts w:ascii="宋体" w:hAnsi="宋体" w:cs="宋体" w:hint="eastAsia"/>
                <w:color w:val="000000"/>
                <w:kern w:val="0"/>
                <w:sz w:val="24"/>
              </w:rPr>
              <w:t>四川省筠连县人民法院</w:t>
            </w:r>
          </w:p>
          <w:p w:rsidR="0073161C" w:rsidRDefault="0073161C">
            <w:pPr>
              <w:widowControl/>
              <w:jc w:val="center"/>
              <w:textAlignment w:val="center"/>
              <w:rPr>
                <w:rFonts w:ascii="宋体" w:hAnsi="宋体" w:cs="宋体"/>
                <w:color w:val="000000"/>
                <w:kern w:val="0"/>
                <w:sz w:val="24"/>
              </w:rPr>
            </w:pP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Pr="007A4B55" w:rsidRDefault="00211CED" w:rsidP="00D501C8">
            <w:pPr>
              <w:widowControl/>
              <w:jc w:val="center"/>
              <w:textAlignment w:val="center"/>
              <w:rPr>
                <w:rFonts w:ascii="宋体" w:hAnsi="宋体" w:cs="宋体"/>
                <w:kern w:val="0"/>
                <w:sz w:val="24"/>
              </w:rPr>
            </w:pPr>
            <w:r w:rsidRPr="007A4B55">
              <w:rPr>
                <w:rFonts w:ascii="宋体" w:hAnsi="宋体" w:cs="宋体" w:hint="eastAsia"/>
                <w:kern w:val="0"/>
                <w:sz w:val="24"/>
              </w:rPr>
              <w:t>税收营商环境中增值税课税要件的优化路径</w:t>
            </w:r>
            <w:r w:rsidRPr="007A4B55">
              <w:rPr>
                <w:rFonts w:ascii="宋体" w:hAnsi="宋体" w:cs="宋体" w:hint="eastAsia"/>
                <w:kern w:val="0"/>
                <w:sz w:val="24"/>
              </w:rPr>
              <w:br/>
              <w:t>——以勐腊（磨憨）重点开发开放试验区为例</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Pr="007A4B55" w:rsidRDefault="00211CED" w:rsidP="00D501C8">
            <w:pPr>
              <w:widowControl/>
              <w:jc w:val="center"/>
              <w:textAlignment w:val="center"/>
              <w:rPr>
                <w:rFonts w:ascii="宋体" w:hAnsi="宋体" w:cs="宋体"/>
                <w:kern w:val="0"/>
                <w:sz w:val="24"/>
              </w:rPr>
            </w:pPr>
            <w:r w:rsidRPr="007A4B55">
              <w:rPr>
                <w:rFonts w:ascii="宋体" w:hAnsi="宋体" w:cs="宋体" w:hint="eastAsia"/>
                <w:kern w:val="0"/>
                <w:sz w:val="24"/>
              </w:rPr>
              <w:t>邓子林</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Pr="007A4B55" w:rsidRDefault="00211CED" w:rsidP="00D501C8">
            <w:pPr>
              <w:widowControl/>
              <w:jc w:val="center"/>
              <w:textAlignment w:val="center"/>
              <w:rPr>
                <w:rFonts w:ascii="宋体" w:hAnsi="宋体" w:cs="宋体"/>
                <w:kern w:val="0"/>
                <w:sz w:val="24"/>
              </w:rPr>
            </w:pPr>
            <w:r w:rsidRPr="007A4B55">
              <w:rPr>
                <w:rFonts w:ascii="宋体" w:hAnsi="宋体" w:cs="宋体" w:hint="eastAsia"/>
                <w:kern w:val="0"/>
                <w:sz w:val="24"/>
              </w:rPr>
              <w:t>云南谦政律师事务所</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刑事检察</w:t>
            </w:r>
            <w:proofErr w:type="gramStart"/>
            <w:r>
              <w:rPr>
                <w:rFonts w:ascii="宋体" w:hAnsi="宋体" w:cs="宋体" w:hint="eastAsia"/>
                <w:color w:val="000000"/>
                <w:kern w:val="0"/>
                <w:sz w:val="24"/>
              </w:rPr>
              <w:t>权运行</w:t>
            </w:r>
            <w:proofErr w:type="gramEnd"/>
            <w:r>
              <w:rPr>
                <w:rFonts w:ascii="宋体" w:hAnsi="宋体" w:cs="宋体" w:hint="eastAsia"/>
                <w:color w:val="000000"/>
                <w:kern w:val="0"/>
                <w:sz w:val="24"/>
              </w:rPr>
              <w:t>视角下案件比影响因素考证及降低路径探析</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福建省福州市人民检察院课题组</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330583">
            <w:pPr>
              <w:widowControl/>
              <w:jc w:val="center"/>
              <w:textAlignment w:val="center"/>
              <w:rPr>
                <w:rFonts w:ascii="宋体" w:hAnsi="宋体" w:cs="宋体"/>
                <w:color w:val="000000"/>
                <w:kern w:val="0"/>
                <w:sz w:val="24"/>
              </w:rPr>
            </w:pPr>
            <w:r>
              <w:rPr>
                <w:rFonts w:ascii="宋体" w:hAnsi="宋体" w:cs="宋体" w:hint="eastAsia"/>
                <w:color w:val="000000"/>
                <w:kern w:val="0"/>
                <w:sz w:val="24"/>
              </w:rPr>
              <w:t>福建省</w:t>
            </w:r>
            <w:r w:rsidR="00211CED">
              <w:rPr>
                <w:rFonts w:ascii="宋体" w:hAnsi="宋体" w:cs="宋体" w:hint="eastAsia"/>
                <w:color w:val="000000"/>
                <w:kern w:val="0"/>
                <w:sz w:val="24"/>
              </w:rPr>
              <w:t>福州市人民检察院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司法责任制改革背景下检察</w:t>
            </w:r>
            <w:proofErr w:type="gramStart"/>
            <w:r>
              <w:rPr>
                <w:rFonts w:ascii="宋体" w:hAnsi="宋体" w:cs="宋体" w:hint="eastAsia"/>
                <w:color w:val="000000"/>
                <w:kern w:val="0"/>
                <w:sz w:val="24"/>
              </w:rPr>
              <w:t>权内部</w:t>
            </w:r>
            <w:proofErr w:type="gramEnd"/>
            <w:r>
              <w:rPr>
                <w:rFonts w:ascii="宋体" w:hAnsi="宋体" w:cs="宋体" w:hint="eastAsia"/>
                <w:color w:val="000000"/>
                <w:kern w:val="0"/>
                <w:sz w:val="24"/>
              </w:rPr>
              <w:t>监督制约机制探索</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福州市人民检察院、鼓楼区人民检察院课题组</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330583">
            <w:pPr>
              <w:widowControl/>
              <w:jc w:val="center"/>
              <w:textAlignment w:val="center"/>
              <w:rPr>
                <w:rFonts w:ascii="宋体" w:hAnsi="宋体" w:cs="宋体"/>
                <w:color w:val="000000"/>
                <w:kern w:val="0"/>
                <w:sz w:val="24"/>
              </w:rPr>
            </w:pPr>
            <w:r w:rsidRPr="00330583">
              <w:rPr>
                <w:rFonts w:ascii="宋体" w:hAnsi="宋体" w:cs="宋体" w:hint="eastAsia"/>
                <w:color w:val="000000"/>
                <w:kern w:val="0"/>
                <w:sz w:val="24"/>
              </w:rPr>
              <w:t>福建省</w:t>
            </w:r>
            <w:r w:rsidR="00211CED">
              <w:rPr>
                <w:rFonts w:ascii="宋体" w:hAnsi="宋体" w:cs="宋体" w:hint="eastAsia"/>
                <w:color w:val="000000"/>
                <w:kern w:val="0"/>
                <w:sz w:val="24"/>
              </w:rPr>
              <w:t>福州市人民检察院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婚约财产纠纷司法裁判的理性思辨与</w:t>
            </w:r>
            <w:proofErr w:type="gramStart"/>
            <w:r>
              <w:rPr>
                <w:rFonts w:ascii="宋体" w:hAnsi="宋体" w:cs="宋体" w:hint="eastAsia"/>
                <w:color w:val="000000"/>
                <w:kern w:val="0"/>
                <w:sz w:val="24"/>
              </w:rPr>
              <w:t>规则续造</w:t>
            </w:r>
            <w:proofErr w:type="gramEnd"/>
            <w:r>
              <w:rPr>
                <w:rFonts w:ascii="宋体" w:hAnsi="宋体" w:cs="宋体" w:hint="eastAsia"/>
                <w:color w:val="000000"/>
                <w:kern w:val="0"/>
                <w:sz w:val="24"/>
              </w:rPr>
              <w:t>——基于实质正义理念的路径选择</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苏文彬</w:t>
            </w:r>
            <w:r w:rsidR="00DD7F1C">
              <w:rPr>
                <w:rFonts w:ascii="宋体" w:hAnsi="宋体" w:cs="宋体" w:hint="eastAsia"/>
                <w:color w:val="000000"/>
                <w:kern w:val="0"/>
                <w:sz w:val="24"/>
              </w:rPr>
              <w:t>、</w:t>
            </w:r>
            <w:r>
              <w:rPr>
                <w:rFonts w:ascii="宋体" w:hAnsi="宋体" w:cs="宋体" w:hint="eastAsia"/>
                <w:color w:val="000000"/>
                <w:kern w:val="0"/>
                <w:sz w:val="24"/>
              </w:rPr>
              <w:t>林毅龙</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330583">
            <w:pPr>
              <w:widowControl/>
              <w:jc w:val="center"/>
              <w:textAlignment w:val="center"/>
              <w:rPr>
                <w:rFonts w:ascii="宋体" w:hAnsi="宋体" w:cs="宋体"/>
                <w:color w:val="000000"/>
                <w:kern w:val="0"/>
                <w:sz w:val="24"/>
              </w:rPr>
            </w:pPr>
            <w:r w:rsidRPr="00330583">
              <w:rPr>
                <w:rFonts w:ascii="宋体" w:hAnsi="宋体" w:cs="宋体" w:hint="eastAsia"/>
                <w:color w:val="000000"/>
                <w:kern w:val="0"/>
                <w:sz w:val="24"/>
              </w:rPr>
              <w:t>福建省</w:t>
            </w:r>
            <w:r w:rsidR="00211CED">
              <w:rPr>
                <w:rFonts w:ascii="宋体" w:hAnsi="宋体" w:cs="宋体" w:hint="eastAsia"/>
                <w:color w:val="000000"/>
                <w:kern w:val="0"/>
                <w:sz w:val="24"/>
              </w:rPr>
              <w:t>南安市人民法院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中国城市居民垃圾分类的激励行为及其法治保障研究</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刘胜、陈秀英、唐煊赫、何雨姿、张竞颖、</w:t>
            </w:r>
            <w:proofErr w:type="gramStart"/>
            <w:r>
              <w:rPr>
                <w:rFonts w:ascii="宋体" w:hAnsi="宋体" w:cs="宋体" w:hint="eastAsia"/>
                <w:color w:val="000000"/>
                <w:kern w:val="0"/>
                <w:sz w:val="24"/>
              </w:rPr>
              <w:t>早热古</w:t>
            </w:r>
            <w:proofErr w:type="gramEnd"/>
            <w:r>
              <w:rPr>
                <w:rFonts w:ascii="宋体" w:hAnsi="宋体" w:cs="宋体" w:hint="eastAsia"/>
                <w:color w:val="000000"/>
                <w:kern w:val="0"/>
                <w:sz w:val="24"/>
              </w:rPr>
              <w:t>丽·沙拉木、赵颖雪</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广东外语外贸大学粤港澳大湾区研究院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论当前</w:t>
            </w:r>
            <w:proofErr w:type="gramEnd"/>
            <w:r>
              <w:rPr>
                <w:rFonts w:ascii="宋体" w:hAnsi="宋体" w:cs="宋体" w:hint="eastAsia"/>
                <w:color w:val="000000"/>
                <w:kern w:val="0"/>
                <w:sz w:val="24"/>
              </w:rPr>
              <w:t>我国行政程序理论研究的</w:t>
            </w:r>
            <w:r>
              <w:rPr>
                <w:rFonts w:ascii="宋体" w:hAnsi="宋体" w:cs="宋体" w:hint="eastAsia"/>
                <w:color w:val="000000"/>
                <w:kern w:val="0"/>
                <w:sz w:val="24"/>
              </w:rPr>
              <w:br/>
              <w:t>实践困境及对策</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黄悦波</w:t>
            </w:r>
            <w:r w:rsidR="00DD7F1C">
              <w:rPr>
                <w:rFonts w:ascii="宋体" w:hAnsi="宋体" w:cs="宋体" w:hint="eastAsia"/>
                <w:color w:val="000000"/>
                <w:kern w:val="0"/>
                <w:sz w:val="24"/>
              </w:rPr>
              <w:t>、</w:t>
            </w:r>
            <w:r>
              <w:rPr>
                <w:rFonts w:ascii="宋体" w:hAnsi="宋体" w:cs="宋体" w:hint="eastAsia"/>
                <w:color w:val="000000"/>
                <w:kern w:val="0"/>
                <w:sz w:val="24"/>
              </w:rPr>
              <w:t>刘亚宁</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北京警察学院</w:t>
            </w:r>
          </w:p>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中央民族大学法学</w:t>
            </w:r>
            <w:r w:rsidR="00DD7F1C">
              <w:rPr>
                <w:rFonts w:ascii="宋体" w:hAnsi="宋体" w:cs="宋体" w:hint="eastAsia"/>
                <w:color w:val="000000"/>
                <w:kern w:val="0"/>
                <w:sz w:val="24"/>
              </w:rPr>
              <w:t>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中国自贸区警务问题审视及其机制创新</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谢波</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西南政法大学刑事侦查学院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跨境民族基层乡村治理法治化建设路径探究</w:t>
            </w:r>
            <w:r>
              <w:rPr>
                <w:rFonts w:ascii="宋体" w:hAnsi="宋体" w:cs="宋体" w:hint="eastAsia"/>
                <w:color w:val="000000"/>
                <w:kern w:val="0"/>
                <w:sz w:val="24"/>
              </w:rPr>
              <w:br/>
              <w:t>——以防城港市为研究对象</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李希</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江西省萍乡市中级人民法院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乡村振兴战略背景下民法典对农村集体土地流转法律保障之研究</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查启华</w:t>
            </w:r>
            <w:proofErr w:type="gramEnd"/>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330583">
            <w:pPr>
              <w:widowControl/>
              <w:jc w:val="center"/>
              <w:textAlignment w:val="center"/>
              <w:rPr>
                <w:rFonts w:ascii="宋体" w:hAnsi="宋体" w:cs="宋体"/>
                <w:color w:val="000000"/>
                <w:kern w:val="0"/>
                <w:sz w:val="24"/>
              </w:rPr>
            </w:pPr>
            <w:r>
              <w:rPr>
                <w:rFonts w:ascii="宋体" w:hAnsi="宋体" w:cs="宋体" w:hint="eastAsia"/>
                <w:color w:val="000000"/>
                <w:kern w:val="0"/>
                <w:sz w:val="24"/>
              </w:rPr>
              <w:t>江西省</w:t>
            </w:r>
            <w:r w:rsidR="00211CED">
              <w:rPr>
                <w:rFonts w:ascii="宋体" w:hAnsi="宋体" w:cs="宋体" w:hint="eastAsia"/>
                <w:color w:val="000000"/>
                <w:kern w:val="0"/>
                <w:sz w:val="24"/>
              </w:rPr>
              <w:t>靖安县司法局</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行政程序瑕疵的司法审查困境与出路</w:t>
            </w:r>
            <w:r>
              <w:rPr>
                <w:rFonts w:ascii="宋体" w:hAnsi="宋体" w:cs="宋体" w:hint="eastAsia"/>
                <w:color w:val="000000"/>
                <w:kern w:val="0"/>
                <w:sz w:val="24"/>
              </w:rPr>
              <w:br/>
              <w:t>——基于300份行政判决书的实证分析</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方盐、吴莉霞、阮兰芳</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江西省上高县人民法院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优化法治化营商环境视域下知识产权民事纠纷调解前置的进路探究——</w:t>
            </w:r>
            <w:proofErr w:type="gramStart"/>
            <w:r>
              <w:rPr>
                <w:rFonts w:ascii="宋体" w:hAnsi="宋体" w:cs="宋体" w:hint="eastAsia"/>
                <w:color w:val="000000"/>
                <w:kern w:val="0"/>
                <w:sz w:val="24"/>
              </w:rPr>
              <w:t>以涉民营</w:t>
            </w:r>
            <w:proofErr w:type="gramEnd"/>
            <w:r>
              <w:rPr>
                <w:rFonts w:ascii="宋体" w:hAnsi="宋体" w:cs="宋体" w:hint="eastAsia"/>
                <w:color w:val="000000"/>
                <w:kern w:val="0"/>
                <w:sz w:val="24"/>
              </w:rPr>
              <w:t>企业知识产权纠纷为视角</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黄志岗</w:t>
            </w:r>
            <w:r w:rsidR="00DD7F1C">
              <w:rPr>
                <w:rFonts w:ascii="宋体" w:hAnsi="宋体" w:cs="宋体" w:hint="eastAsia"/>
                <w:color w:val="000000"/>
                <w:kern w:val="0"/>
                <w:sz w:val="24"/>
              </w:rPr>
              <w:t>、</w:t>
            </w:r>
            <w:r>
              <w:rPr>
                <w:rFonts w:ascii="宋体" w:hAnsi="宋体" w:cs="宋体" w:hint="eastAsia"/>
                <w:color w:val="000000"/>
                <w:kern w:val="0"/>
                <w:sz w:val="24"/>
              </w:rPr>
              <w:br/>
              <w:t>王</w:t>
            </w:r>
            <w:proofErr w:type="gramStart"/>
            <w:r>
              <w:rPr>
                <w:rFonts w:ascii="宋体" w:hAnsi="宋体" w:cs="宋体" w:hint="eastAsia"/>
                <w:color w:val="000000"/>
                <w:kern w:val="0"/>
                <w:sz w:val="24"/>
              </w:rPr>
              <w:t>彥</w:t>
            </w:r>
            <w:proofErr w:type="gramEnd"/>
            <w:r>
              <w:rPr>
                <w:rFonts w:ascii="宋体" w:hAnsi="宋体" w:cs="宋体" w:hint="eastAsia"/>
                <w:color w:val="000000"/>
                <w:kern w:val="0"/>
                <w:sz w:val="24"/>
              </w:rPr>
              <w:t>平</w:t>
            </w:r>
            <w:r w:rsidR="00DD7F1C">
              <w:rPr>
                <w:rFonts w:ascii="宋体" w:hAnsi="宋体" w:cs="宋体" w:hint="eastAsia"/>
                <w:color w:val="000000"/>
                <w:kern w:val="0"/>
                <w:sz w:val="24"/>
              </w:rPr>
              <w:t>、</w:t>
            </w:r>
            <w:r>
              <w:rPr>
                <w:rFonts w:ascii="宋体" w:hAnsi="宋体" w:cs="宋体" w:hint="eastAsia"/>
                <w:color w:val="000000"/>
                <w:kern w:val="0"/>
                <w:sz w:val="24"/>
              </w:rPr>
              <w:br/>
              <w:t>王娟</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湖南省永州市新田县人民法院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人工智能时代视域下个人信息保护实证研究</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袁丹清</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湖南省邵阳市隆回县委党校（行政学院）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常态化疫情防控背景</w:t>
            </w:r>
            <w:proofErr w:type="gramStart"/>
            <w:r>
              <w:rPr>
                <w:rFonts w:ascii="宋体" w:hAnsi="宋体" w:cs="宋体" w:hint="eastAsia"/>
                <w:color w:val="000000"/>
                <w:kern w:val="0"/>
                <w:sz w:val="24"/>
              </w:rPr>
              <w:t>下泛珠</w:t>
            </w:r>
            <w:proofErr w:type="gramEnd"/>
            <w:r>
              <w:rPr>
                <w:rFonts w:ascii="宋体" w:hAnsi="宋体" w:cs="宋体" w:hint="eastAsia"/>
                <w:color w:val="000000"/>
                <w:kern w:val="0"/>
                <w:sz w:val="24"/>
              </w:rPr>
              <w:t>三角区域经济持续稳定发展的精准司法服务保障问题研究</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刘应江、顾勋、张恒</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330583">
            <w:pPr>
              <w:widowControl/>
              <w:jc w:val="center"/>
              <w:textAlignment w:val="center"/>
              <w:rPr>
                <w:rFonts w:ascii="宋体" w:hAnsi="宋体" w:cs="宋体"/>
                <w:color w:val="000000"/>
                <w:kern w:val="0"/>
                <w:sz w:val="24"/>
              </w:rPr>
            </w:pPr>
            <w:r>
              <w:rPr>
                <w:rFonts w:ascii="宋体" w:hAnsi="宋体" w:cs="宋体" w:hint="eastAsia"/>
                <w:color w:val="000000"/>
                <w:kern w:val="0"/>
                <w:sz w:val="24"/>
              </w:rPr>
              <w:t>四川省</w:t>
            </w:r>
            <w:r w:rsidR="00211CED">
              <w:rPr>
                <w:rFonts w:ascii="宋体" w:hAnsi="宋体" w:cs="宋体" w:hint="eastAsia"/>
                <w:color w:val="000000"/>
                <w:kern w:val="0"/>
                <w:sz w:val="24"/>
              </w:rPr>
              <w:t>内江市中级人民法院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易地扶贫搬迁协议法律问题研究</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夏定乾</w:t>
            </w:r>
            <w:proofErr w:type="gramEnd"/>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贵州省遵义市播州区人民法院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优化营商环境背景下发挥审判执行职能的研究</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刘晓波</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贵州省遵义市中级人民法院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环境资源审判司法协作模式探索</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徐卉</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330583">
            <w:pPr>
              <w:widowControl/>
              <w:jc w:val="center"/>
              <w:textAlignment w:val="center"/>
              <w:rPr>
                <w:rFonts w:ascii="宋体" w:hAnsi="宋体" w:cs="宋体"/>
                <w:color w:val="000000"/>
                <w:kern w:val="0"/>
                <w:sz w:val="24"/>
              </w:rPr>
            </w:pPr>
            <w:r w:rsidRPr="00330583">
              <w:rPr>
                <w:rFonts w:ascii="宋体" w:hAnsi="宋体" w:cs="宋体" w:hint="eastAsia"/>
                <w:color w:val="000000"/>
                <w:kern w:val="0"/>
                <w:sz w:val="24"/>
              </w:rPr>
              <w:t>贵州省</w:t>
            </w:r>
            <w:r w:rsidR="00211CED">
              <w:rPr>
                <w:rFonts w:ascii="宋体" w:hAnsi="宋体" w:cs="宋体" w:hint="eastAsia"/>
                <w:color w:val="000000"/>
                <w:kern w:val="0"/>
                <w:sz w:val="24"/>
              </w:rPr>
              <w:t>遵义市中级人法院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行政执法与刑事司法衔接机制研究——兼论成立“生态110”的可行性</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林微</w:t>
            </w:r>
            <w:r w:rsidR="00DD7F1C">
              <w:rPr>
                <w:rFonts w:ascii="宋体" w:hAnsi="宋体" w:cs="宋体" w:hint="eastAsia"/>
                <w:color w:val="000000"/>
                <w:kern w:val="0"/>
                <w:sz w:val="24"/>
              </w:rPr>
              <w:t>、</w:t>
            </w:r>
            <w:r>
              <w:rPr>
                <w:rFonts w:ascii="宋体" w:hAnsi="宋体" w:cs="宋体" w:hint="eastAsia"/>
                <w:color w:val="000000"/>
                <w:kern w:val="0"/>
                <w:sz w:val="24"/>
              </w:rPr>
              <w:t>郑勇金</w:t>
            </w:r>
            <w:r w:rsidR="00DD7F1C">
              <w:rPr>
                <w:rFonts w:ascii="宋体" w:hAnsi="宋体" w:cs="宋体" w:hint="eastAsia"/>
                <w:color w:val="000000"/>
                <w:kern w:val="0"/>
                <w:sz w:val="24"/>
              </w:rPr>
              <w:t>、</w:t>
            </w:r>
            <w:r>
              <w:rPr>
                <w:rFonts w:ascii="宋体" w:hAnsi="宋体" w:cs="宋体" w:hint="eastAsia"/>
                <w:color w:val="000000"/>
                <w:kern w:val="0"/>
                <w:sz w:val="24"/>
              </w:rPr>
              <w:t>李菁</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330583">
            <w:pPr>
              <w:widowControl/>
              <w:jc w:val="center"/>
              <w:textAlignment w:val="center"/>
              <w:rPr>
                <w:rFonts w:ascii="宋体" w:hAnsi="宋体" w:cs="宋体"/>
                <w:color w:val="000000"/>
                <w:kern w:val="0"/>
                <w:sz w:val="24"/>
              </w:rPr>
            </w:pPr>
            <w:r>
              <w:rPr>
                <w:rFonts w:ascii="宋体" w:hAnsi="宋体" w:cs="宋体" w:hint="eastAsia"/>
                <w:color w:val="000000"/>
                <w:kern w:val="0"/>
                <w:sz w:val="24"/>
              </w:rPr>
              <w:t>福建省</w:t>
            </w:r>
            <w:r w:rsidR="00211CED">
              <w:rPr>
                <w:rFonts w:ascii="宋体" w:hAnsi="宋体" w:cs="宋体" w:hint="eastAsia"/>
                <w:color w:val="000000"/>
                <w:kern w:val="0"/>
                <w:sz w:val="24"/>
              </w:rPr>
              <w:t>漳州市中级人民法院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海洋生态文明建设中的检察角色定位与制度前瞻——基于海峡两岸比较分析的视角</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周孙章</w:t>
            </w:r>
            <w:proofErr w:type="gramEnd"/>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330583">
            <w:pPr>
              <w:widowControl/>
              <w:jc w:val="center"/>
              <w:textAlignment w:val="center"/>
              <w:rPr>
                <w:rFonts w:ascii="宋体" w:hAnsi="宋体" w:cs="宋体"/>
                <w:color w:val="000000"/>
                <w:kern w:val="0"/>
                <w:sz w:val="24"/>
              </w:rPr>
            </w:pPr>
            <w:r>
              <w:rPr>
                <w:rFonts w:ascii="宋体" w:hAnsi="宋体" w:cs="宋体" w:hint="eastAsia"/>
                <w:color w:val="000000"/>
                <w:kern w:val="0"/>
                <w:sz w:val="24"/>
              </w:rPr>
              <w:t>福建</w:t>
            </w:r>
            <w:r w:rsidRPr="00330583">
              <w:rPr>
                <w:rFonts w:ascii="宋体" w:hAnsi="宋体" w:cs="宋体" w:hint="eastAsia"/>
                <w:color w:val="000000"/>
                <w:kern w:val="0"/>
                <w:sz w:val="24"/>
              </w:rPr>
              <w:t>省</w:t>
            </w:r>
            <w:r w:rsidR="00211CED">
              <w:rPr>
                <w:rFonts w:ascii="宋体" w:hAnsi="宋体" w:cs="宋体" w:hint="eastAsia"/>
                <w:color w:val="000000"/>
                <w:kern w:val="0"/>
                <w:sz w:val="24"/>
              </w:rPr>
              <w:t>平潭综合实验区人民检察院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刑事涉案财物处理的诉讼应对——</w:t>
            </w:r>
            <w:proofErr w:type="gramStart"/>
            <w:r>
              <w:rPr>
                <w:rFonts w:ascii="宋体" w:hAnsi="宋体" w:cs="宋体" w:hint="eastAsia"/>
                <w:color w:val="000000"/>
                <w:kern w:val="0"/>
                <w:sz w:val="24"/>
              </w:rPr>
              <w:t>以涉众型网络</w:t>
            </w:r>
            <w:proofErr w:type="gramEnd"/>
            <w:r>
              <w:rPr>
                <w:rFonts w:ascii="宋体" w:hAnsi="宋体" w:cs="宋体" w:hint="eastAsia"/>
                <w:color w:val="000000"/>
                <w:kern w:val="0"/>
                <w:sz w:val="24"/>
              </w:rPr>
              <w:t>金融犯罪为研究视角</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吴成杰</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330583">
            <w:pPr>
              <w:widowControl/>
              <w:jc w:val="center"/>
              <w:textAlignment w:val="center"/>
              <w:rPr>
                <w:rFonts w:ascii="宋体" w:hAnsi="宋体" w:cs="宋体"/>
                <w:color w:val="000000"/>
                <w:kern w:val="0"/>
                <w:sz w:val="24"/>
              </w:rPr>
            </w:pPr>
            <w:r>
              <w:rPr>
                <w:rFonts w:ascii="宋体" w:hAnsi="宋体" w:cs="宋体" w:hint="eastAsia"/>
                <w:color w:val="000000"/>
                <w:kern w:val="0"/>
                <w:sz w:val="24"/>
              </w:rPr>
              <w:t>福建省</w:t>
            </w:r>
            <w:r w:rsidR="00211CED">
              <w:rPr>
                <w:rFonts w:ascii="宋体" w:hAnsi="宋体" w:cs="宋体" w:hint="eastAsia"/>
                <w:color w:val="000000"/>
                <w:kern w:val="0"/>
                <w:sz w:val="24"/>
              </w:rPr>
              <w:t>厦门市中级人民法院</w:t>
            </w:r>
            <w:r w:rsidR="00211CED">
              <w:rPr>
                <w:rFonts w:ascii="宋体" w:hAnsi="宋体" w:cs="宋体" w:hint="eastAsia"/>
                <w:color w:val="000000"/>
                <w:kern w:val="0"/>
                <w:sz w:val="24"/>
              </w:rPr>
              <w:br/>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新时代检察机关司法救助助力脱贫攻坚和服务乡村振兴情况的实证报告——以广西梧州市检察机关2018年</w:t>
            </w:r>
            <w:proofErr w:type="gramStart"/>
            <w:r>
              <w:rPr>
                <w:rFonts w:ascii="宋体" w:hAnsi="宋体" w:cs="宋体" w:hint="eastAsia"/>
                <w:color w:val="000000"/>
                <w:kern w:val="0"/>
                <w:sz w:val="24"/>
              </w:rPr>
              <w:t>来司法</w:t>
            </w:r>
            <w:proofErr w:type="gramEnd"/>
            <w:r>
              <w:rPr>
                <w:rFonts w:ascii="宋体" w:hAnsi="宋体" w:cs="宋体" w:hint="eastAsia"/>
                <w:color w:val="000000"/>
                <w:kern w:val="0"/>
                <w:sz w:val="24"/>
              </w:rPr>
              <w:t>救助工作情况为样本</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曾城</w:t>
            </w:r>
            <w:proofErr w:type="gramEnd"/>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广西</w:t>
            </w:r>
            <w:r w:rsidR="00DD7F1C">
              <w:rPr>
                <w:rFonts w:ascii="宋体" w:hAnsi="宋体" w:cs="宋体" w:hint="eastAsia"/>
                <w:color w:val="000000"/>
                <w:kern w:val="0"/>
                <w:sz w:val="24"/>
              </w:rPr>
              <w:t>壮族自治区</w:t>
            </w:r>
            <w:r>
              <w:rPr>
                <w:rFonts w:ascii="宋体" w:hAnsi="宋体" w:cs="宋体" w:hint="eastAsia"/>
                <w:color w:val="000000"/>
                <w:kern w:val="0"/>
                <w:sz w:val="24"/>
              </w:rPr>
              <w:t>梧州市人民检察院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人民法院参与基层公共法律服务的困境和完善进路——</w:t>
            </w:r>
            <w:proofErr w:type="gramStart"/>
            <w:r>
              <w:rPr>
                <w:rFonts w:ascii="宋体" w:hAnsi="宋体" w:cs="宋体" w:hint="eastAsia"/>
                <w:color w:val="000000"/>
                <w:kern w:val="0"/>
                <w:sz w:val="24"/>
              </w:rPr>
              <w:t>以泛珠三角</w:t>
            </w:r>
            <w:proofErr w:type="gramEnd"/>
            <w:r>
              <w:rPr>
                <w:rFonts w:ascii="宋体" w:hAnsi="宋体" w:cs="宋体" w:hint="eastAsia"/>
                <w:color w:val="000000"/>
                <w:kern w:val="0"/>
                <w:sz w:val="24"/>
              </w:rPr>
              <w:t>A市B区人民法院</w:t>
            </w:r>
            <w:proofErr w:type="gramStart"/>
            <w:r>
              <w:rPr>
                <w:rFonts w:ascii="宋体" w:hAnsi="宋体" w:cs="宋体" w:hint="eastAsia"/>
                <w:color w:val="000000"/>
                <w:kern w:val="0"/>
                <w:sz w:val="24"/>
              </w:rPr>
              <w:t>诉源治理</w:t>
            </w:r>
            <w:proofErr w:type="gramEnd"/>
            <w:r>
              <w:rPr>
                <w:rFonts w:ascii="宋体" w:hAnsi="宋体" w:cs="宋体" w:hint="eastAsia"/>
                <w:color w:val="000000"/>
                <w:kern w:val="0"/>
                <w:sz w:val="24"/>
              </w:rPr>
              <w:t>为视角</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郭定选</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广西</w:t>
            </w:r>
            <w:r w:rsidR="00DD7F1C">
              <w:rPr>
                <w:rFonts w:ascii="宋体" w:hAnsi="宋体" w:cs="宋体" w:hint="eastAsia"/>
                <w:color w:val="000000"/>
                <w:kern w:val="0"/>
                <w:sz w:val="24"/>
              </w:rPr>
              <w:t>壮族自治区</w:t>
            </w:r>
            <w:r>
              <w:rPr>
                <w:rFonts w:ascii="宋体" w:hAnsi="宋体" w:cs="宋体" w:hint="eastAsia"/>
                <w:color w:val="000000"/>
                <w:kern w:val="0"/>
                <w:sz w:val="24"/>
              </w:rPr>
              <w:t>桂林市七星区人民法院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选择与纠偏：欠发达地区基层法院生态环境资源案件去模式化审理分析——以Y市A区法院2018年至2021年5月的案件</w:t>
            </w:r>
            <w:r>
              <w:rPr>
                <w:rFonts w:ascii="宋体" w:hAnsi="宋体" w:cs="宋体" w:hint="eastAsia"/>
                <w:color w:val="000000"/>
                <w:kern w:val="0"/>
                <w:sz w:val="24"/>
              </w:rPr>
              <w:lastRenderedPageBreak/>
              <w:t>为分析视角</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蓝海恩</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广西</w:t>
            </w:r>
            <w:r w:rsidR="00DD7F1C">
              <w:rPr>
                <w:rFonts w:ascii="宋体" w:hAnsi="宋体" w:cs="宋体" w:hint="eastAsia"/>
                <w:color w:val="000000"/>
                <w:kern w:val="0"/>
                <w:sz w:val="24"/>
              </w:rPr>
              <w:t>壮族自治区</w:t>
            </w:r>
            <w:r>
              <w:rPr>
                <w:rFonts w:ascii="宋体" w:hAnsi="宋体" w:cs="宋体" w:hint="eastAsia"/>
                <w:color w:val="000000"/>
                <w:kern w:val="0"/>
                <w:sz w:val="24"/>
              </w:rPr>
              <w:t>钦州市钦南区人民法院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失信惩戒法律制度：理论分析、问题维度和改进路径</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张忠森</w:t>
            </w:r>
            <w:r w:rsidR="00DD7F1C">
              <w:rPr>
                <w:rFonts w:ascii="宋体" w:hAnsi="宋体" w:cs="宋体" w:hint="eastAsia"/>
                <w:color w:val="000000"/>
                <w:kern w:val="0"/>
                <w:sz w:val="24"/>
              </w:rPr>
              <w:t>、</w:t>
            </w:r>
            <w:r>
              <w:rPr>
                <w:rFonts w:ascii="宋体" w:hAnsi="宋体" w:cs="宋体" w:hint="eastAsia"/>
                <w:color w:val="000000"/>
                <w:kern w:val="0"/>
                <w:sz w:val="24"/>
              </w:rPr>
              <w:br/>
            </w:r>
            <w:proofErr w:type="gramStart"/>
            <w:r>
              <w:rPr>
                <w:rFonts w:ascii="宋体" w:hAnsi="宋体" w:cs="宋体" w:hint="eastAsia"/>
                <w:color w:val="000000"/>
                <w:kern w:val="0"/>
                <w:sz w:val="24"/>
              </w:rPr>
              <w:t>周肇敏</w:t>
            </w:r>
            <w:proofErr w:type="gramEnd"/>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云南师范大学</w:t>
            </w:r>
          </w:p>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山东锦为</w:t>
            </w:r>
            <w:proofErr w:type="gramStart"/>
            <w:r>
              <w:rPr>
                <w:rFonts w:ascii="宋体" w:hAnsi="宋体" w:cs="宋体" w:hint="eastAsia"/>
                <w:color w:val="000000"/>
                <w:kern w:val="0"/>
                <w:sz w:val="24"/>
              </w:rPr>
              <w:t>坤律师</w:t>
            </w:r>
            <w:proofErr w:type="gramEnd"/>
            <w:r>
              <w:rPr>
                <w:rFonts w:ascii="宋体" w:hAnsi="宋体" w:cs="宋体" w:hint="eastAsia"/>
                <w:color w:val="000000"/>
                <w:kern w:val="0"/>
                <w:sz w:val="24"/>
              </w:rPr>
              <w:t>事务所</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中国与东盟国家合作</w:t>
            </w:r>
            <w:proofErr w:type="gramStart"/>
            <w:r>
              <w:rPr>
                <w:rFonts w:ascii="宋体" w:hAnsi="宋体" w:cs="宋体" w:hint="eastAsia"/>
                <w:color w:val="000000"/>
                <w:kern w:val="0"/>
                <w:sz w:val="24"/>
              </w:rPr>
              <w:t>之考察</w:t>
            </w:r>
            <w:proofErr w:type="gramEnd"/>
            <w:r>
              <w:rPr>
                <w:rFonts w:ascii="宋体" w:hAnsi="宋体" w:cs="宋体" w:hint="eastAsia"/>
                <w:color w:val="000000"/>
                <w:kern w:val="0"/>
                <w:sz w:val="24"/>
              </w:rPr>
              <w:br/>
              <w:t>——以刑事司法协助为视角</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陈伟强</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昆明理工大学法学院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泛珠三角</w:t>
            </w:r>
            <w:proofErr w:type="gramEnd"/>
            <w:r>
              <w:rPr>
                <w:rFonts w:ascii="宋体" w:hAnsi="宋体" w:cs="宋体" w:hint="eastAsia"/>
                <w:color w:val="000000"/>
                <w:kern w:val="0"/>
                <w:sz w:val="24"/>
              </w:rPr>
              <w:t>地区法治营商环境的逻辑起点和实施路径</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党振兴</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甘肃省岷县人民法院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中国刑法立法公众参与如何发生——基于建制化与非建制化阶段的类型</w:t>
            </w:r>
            <w:proofErr w:type="gramStart"/>
            <w:r>
              <w:rPr>
                <w:rFonts w:ascii="宋体" w:hAnsi="宋体" w:cs="宋体" w:hint="eastAsia"/>
                <w:color w:val="000000"/>
                <w:kern w:val="0"/>
                <w:sz w:val="24"/>
              </w:rPr>
              <w:t>化讨论</w:t>
            </w:r>
            <w:proofErr w:type="gramEnd"/>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王群</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重庆市委党校</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中国自贸</w:t>
            </w:r>
            <w:proofErr w:type="gramStart"/>
            <w:r>
              <w:rPr>
                <w:rFonts w:ascii="宋体" w:hAnsi="宋体" w:cs="宋体" w:hint="eastAsia"/>
                <w:color w:val="000000"/>
                <w:kern w:val="0"/>
                <w:sz w:val="24"/>
              </w:rPr>
              <w:t>区立法</w:t>
            </w:r>
            <w:proofErr w:type="gramEnd"/>
            <w:r>
              <w:rPr>
                <w:rFonts w:ascii="宋体" w:hAnsi="宋体" w:cs="宋体" w:hint="eastAsia"/>
                <w:color w:val="000000"/>
                <w:kern w:val="0"/>
                <w:sz w:val="24"/>
              </w:rPr>
              <w:t>保障探析</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李云霖</w:t>
            </w:r>
            <w:r w:rsidR="00DD7F1C">
              <w:rPr>
                <w:rFonts w:ascii="宋体" w:hAnsi="宋体" w:cs="宋体" w:hint="eastAsia"/>
                <w:color w:val="000000"/>
                <w:kern w:val="0"/>
                <w:sz w:val="24"/>
              </w:rPr>
              <w:t>、</w:t>
            </w:r>
            <w:r>
              <w:rPr>
                <w:rFonts w:ascii="宋体" w:hAnsi="宋体" w:cs="宋体" w:hint="eastAsia"/>
                <w:color w:val="000000"/>
                <w:kern w:val="0"/>
                <w:sz w:val="24"/>
              </w:rPr>
              <w:br/>
              <w:t>谢艳婷</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湖南科技大学法</w:t>
            </w:r>
            <w:r w:rsidR="00DD7F1C">
              <w:rPr>
                <w:rFonts w:ascii="宋体" w:hAnsi="宋体" w:cs="宋体" w:hint="eastAsia"/>
                <w:color w:val="000000"/>
                <w:kern w:val="0"/>
                <w:sz w:val="24"/>
              </w:rPr>
              <w:t>学与公共</w:t>
            </w:r>
            <w:r>
              <w:rPr>
                <w:rFonts w:ascii="宋体" w:hAnsi="宋体" w:cs="宋体" w:hint="eastAsia"/>
                <w:color w:val="000000"/>
                <w:kern w:val="0"/>
                <w:sz w:val="24"/>
              </w:rPr>
              <w:t>管</w:t>
            </w:r>
            <w:r w:rsidR="00DD7F1C">
              <w:rPr>
                <w:rFonts w:ascii="宋体" w:hAnsi="宋体" w:cs="宋体" w:hint="eastAsia"/>
                <w:color w:val="000000"/>
                <w:kern w:val="0"/>
                <w:sz w:val="24"/>
              </w:rPr>
              <w:t>理</w:t>
            </w:r>
            <w:r>
              <w:rPr>
                <w:rFonts w:ascii="宋体" w:hAnsi="宋体" w:cs="宋体" w:hint="eastAsia"/>
                <w:color w:val="000000"/>
                <w:kern w:val="0"/>
                <w:sz w:val="24"/>
              </w:rPr>
              <w:t>学院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乡村振兴背景下农民专业合作社发展的</w:t>
            </w:r>
            <w:r>
              <w:rPr>
                <w:rFonts w:ascii="宋体" w:hAnsi="宋体" w:cs="宋体" w:hint="eastAsia"/>
                <w:color w:val="000000"/>
                <w:kern w:val="0"/>
                <w:sz w:val="24"/>
              </w:rPr>
              <w:br/>
              <w:t>营商环境优化</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孙长坪</w:t>
            </w:r>
            <w:r w:rsidR="00DD7F1C">
              <w:rPr>
                <w:rFonts w:ascii="宋体" w:hAnsi="宋体" w:cs="宋体" w:hint="eastAsia"/>
                <w:color w:val="000000"/>
                <w:kern w:val="0"/>
                <w:sz w:val="24"/>
              </w:rPr>
              <w:t>、</w:t>
            </w:r>
            <w:r>
              <w:rPr>
                <w:rFonts w:ascii="宋体" w:hAnsi="宋体" w:cs="宋体" w:hint="eastAsia"/>
                <w:color w:val="000000"/>
                <w:kern w:val="0"/>
                <w:sz w:val="24"/>
              </w:rPr>
              <w:br/>
              <w:t>段伟</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湖南商务职业技术</w:t>
            </w:r>
            <w:r w:rsidR="00DD7F1C">
              <w:rPr>
                <w:rFonts w:ascii="宋体" w:hAnsi="宋体" w:cs="宋体" w:hint="eastAsia"/>
                <w:color w:val="000000"/>
                <w:kern w:val="0"/>
                <w:sz w:val="24"/>
              </w:rPr>
              <w:t>学院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资源型民营企业纠纷井喷困境及</w:t>
            </w:r>
            <w:proofErr w:type="gramStart"/>
            <w:r>
              <w:rPr>
                <w:rFonts w:ascii="宋体" w:hAnsi="宋体" w:cs="宋体" w:hint="eastAsia"/>
                <w:color w:val="000000"/>
                <w:kern w:val="0"/>
                <w:sz w:val="24"/>
              </w:rPr>
              <w:t>破局路径</w:t>
            </w:r>
            <w:proofErr w:type="gramEnd"/>
            <w:r>
              <w:rPr>
                <w:rFonts w:ascii="宋体" w:hAnsi="宋体" w:cs="宋体" w:hint="eastAsia"/>
                <w:color w:val="000000"/>
                <w:kern w:val="0"/>
                <w:sz w:val="24"/>
              </w:rPr>
              <w:t>——</w:t>
            </w:r>
            <w:proofErr w:type="gramStart"/>
            <w:r>
              <w:rPr>
                <w:rFonts w:ascii="宋体" w:hAnsi="宋体" w:cs="宋体" w:hint="eastAsia"/>
                <w:color w:val="000000"/>
                <w:kern w:val="0"/>
                <w:sz w:val="24"/>
              </w:rPr>
              <w:t>以泛珠三角</w:t>
            </w:r>
            <w:proofErr w:type="gramEnd"/>
            <w:r>
              <w:rPr>
                <w:rFonts w:ascii="宋体" w:hAnsi="宋体" w:cs="宋体" w:hint="eastAsia"/>
                <w:color w:val="000000"/>
                <w:kern w:val="0"/>
                <w:sz w:val="24"/>
              </w:rPr>
              <w:t>地区J县法院1870件案件为样本展开</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胡浩、曹建</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四川省筠连县人民法院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检视与重塑：侵犯商业秘密犯罪司法实践之路径</w:t>
            </w:r>
            <w:proofErr w:type="gramStart"/>
            <w:r>
              <w:rPr>
                <w:rFonts w:ascii="宋体" w:hAnsi="宋体" w:cs="宋体" w:hint="eastAsia"/>
                <w:color w:val="000000"/>
                <w:kern w:val="0"/>
                <w:sz w:val="24"/>
              </w:rPr>
              <w:t>考量</w:t>
            </w:r>
            <w:proofErr w:type="gramEnd"/>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宫晓凝</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广东翰锐律师事务所</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民法典时代“虚增型”民间借贷虚假诉讼监督机制之构建</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叶小全</w:t>
            </w:r>
            <w:r w:rsidR="00DD7F1C">
              <w:rPr>
                <w:rFonts w:ascii="宋体" w:hAnsi="宋体" w:cs="宋体" w:hint="eastAsia"/>
                <w:color w:val="000000"/>
                <w:kern w:val="0"/>
                <w:sz w:val="24"/>
              </w:rPr>
              <w:t>、</w:t>
            </w:r>
            <w:r>
              <w:rPr>
                <w:rFonts w:ascii="宋体" w:hAnsi="宋体" w:cs="宋体" w:hint="eastAsia"/>
                <w:color w:val="000000"/>
                <w:kern w:val="0"/>
                <w:sz w:val="24"/>
              </w:rPr>
              <w:t>黄丽红</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C81DD3">
            <w:pPr>
              <w:widowControl/>
              <w:jc w:val="center"/>
              <w:textAlignment w:val="center"/>
              <w:rPr>
                <w:rFonts w:ascii="宋体" w:hAnsi="宋体" w:cs="宋体"/>
                <w:color w:val="000000"/>
                <w:kern w:val="0"/>
                <w:sz w:val="24"/>
              </w:rPr>
            </w:pPr>
            <w:r>
              <w:rPr>
                <w:rFonts w:ascii="宋体" w:hAnsi="宋体" w:cs="宋体" w:hint="eastAsia"/>
                <w:color w:val="000000"/>
                <w:kern w:val="0"/>
                <w:sz w:val="24"/>
              </w:rPr>
              <w:t>福建省</w:t>
            </w:r>
            <w:r w:rsidR="00211CED">
              <w:rPr>
                <w:rFonts w:ascii="宋体" w:hAnsi="宋体" w:cs="宋体" w:hint="eastAsia"/>
                <w:color w:val="000000"/>
                <w:kern w:val="0"/>
                <w:sz w:val="24"/>
              </w:rPr>
              <w:t>德化县人民检察院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民法典下农村土地权利体系对乡村振兴的保障作用研究</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程向文</w:t>
            </w:r>
            <w:proofErr w:type="gramEnd"/>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DD7F1C">
            <w:pPr>
              <w:widowControl/>
              <w:jc w:val="center"/>
              <w:textAlignment w:val="center"/>
              <w:rPr>
                <w:rFonts w:ascii="宋体" w:hAnsi="宋体" w:cs="宋体"/>
                <w:color w:val="000000"/>
                <w:kern w:val="0"/>
                <w:sz w:val="24"/>
              </w:rPr>
            </w:pPr>
            <w:r>
              <w:rPr>
                <w:rFonts w:ascii="宋体" w:hAnsi="宋体" w:cs="宋体" w:hint="eastAsia"/>
                <w:color w:val="000000"/>
                <w:kern w:val="0"/>
                <w:sz w:val="24"/>
              </w:rPr>
              <w:t>广西壮族自治区</w:t>
            </w:r>
            <w:r w:rsidR="00211CED">
              <w:rPr>
                <w:rFonts w:ascii="宋体" w:hAnsi="宋体" w:cs="宋体" w:hint="eastAsia"/>
                <w:color w:val="000000"/>
                <w:kern w:val="0"/>
                <w:sz w:val="24"/>
              </w:rPr>
              <w:t>高级人民法院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行政公益</w:t>
            </w:r>
            <w:proofErr w:type="gramEnd"/>
            <w:r>
              <w:rPr>
                <w:rFonts w:ascii="宋体" w:hAnsi="宋体" w:cs="宋体" w:hint="eastAsia"/>
                <w:color w:val="000000"/>
                <w:kern w:val="0"/>
                <w:sz w:val="24"/>
              </w:rPr>
              <w:t>诉讼之“公益”界定及其</w:t>
            </w:r>
            <w:proofErr w:type="gramStart"/>
            <w:r>
              <w:rPr>
                <w:rFonts w:ascii="宋体" w:hAnsi="宋体" w:cs="宋体" w:hint="eastAsia"/>
                <w:color w:val="000000"/>
                <w:kern w:val="0"/>
                <w:sz w:val="24"/>
              </w:rPr>
              <w:t>考量</w:t>
            </w:r>
            <w:proofErr w:type="gramEnd"/>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梁金梅</w:t>
            </w:r>
            <w:r w:rsidR="00DD7F1C">
              <w:rPr>
                <w:rFonts w:ascii="宋体" w:hAnsi="宋体" w:cs="宋体" w:hint="eastAsia"/>
                <w:color w:val="000000"/>
                <w:kern w:val="0"/>
                <w:sz w:val="24"/>
              </w:rPr>
              <w:t>、</w:t>
            </w:r>
            <w:r>
              <w:rPr>
                <w:rFonts w:ascii="宋体" w:hAnsi="宋体" w:cs="宋体" w:hint="eastAsia"/>
                <w:color w:val="000000"/>
                <w:kern w:val="0"/>
                <w:sz w:val="24"/>
              </w:rPr>
              <w:t>曾繁坤</w:t>
            </w:r>
            <w:r w:rsidR="00DD7F1C">
              <w:rPr>
                <w:rFonts w:ascii="宋体" w:hAnsi="宋体" w:cs="宋体" w:hint="eastAsia"/>
                <w:color w:val="000000"/>
                <w:kern w:val="0"/>
                <w:sz w:val="24"/>
              </w:rPr>
              <w:t>、</w:t>
            </w:r>
            <w:r>
              <w:rPr>
                <w:rFonts w:ascii="宋体" w:hAnsi="宋体" w:cs="宋体" w:hint="eastAsia"/>
                <w:color w:val="000000"/>
                <w:kern w:val="0"/>
                <w:sz w:val="24"/>
              </w:rPr>
              <w:t>罗海东</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广西</w:t>
            </w:r>
            <w:r w:rsidR="00DD7F1C">
              <w:rPr>
                <w:rFonts w:ascii="宋体" w:hAnsi="宋体" w:cs="宋体" w:hint="eastAsia"/>
                <w:color w:val="000000"/>
                <w:kern w:val="0"/>
                <w:sz w:val="24"/>
              </w:rPr>
              <w:t>壮族自治区</w:t>
            </w:r>
            <w:r>
              <w:rPr>
                <w:rFonts w:ascii="宋体" w:hAnsi="宋体" w:cs="宋体" w:hint="eastAsia"/>
                <w:color w:val="000000"/>
                <w:kern w:val="0"/>
                <w:sz w:val="24"/>
              </w:rPr>
              <w:t>岑溪市人民检察院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构建新发展格局背景下的涉外法治保障</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张晓君</w:t>
            </w:r>
            <w:r w:rsidR="00DD7F1C">
              <w:rPr>
                <w:rFonts w:ascii="宋体" w:hAnsi="宋体" w:cs="宋体" w:hint="eastAsia"/>
                <w:color w:val="000000"/>
                <w:kern w:val="0"/>
                <w:sz w:val="24"/>
              </w:rPr>
              <w:t>、</w:t>
            </w:r>
            <w:r>
              <w:rPr>
                <w:rFonts w:ascii="宋体" w:hAnsi="宋体" w:cs="宋体" w:hint="eastAsia"/>
                <w:color w:val="000000"/>
                <w:kern w:val="0"/>
                <w:sz w:val="24"/>
              </w:rPr>
              <w:br/>
              <w:t>曹云松</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西南政法大学国际法学院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法院多元</w:t>
            </w:r>
            <w:proofErr w:type="gramStart"/>
            <w:r>
              <w:rPr>
                <w:rFonts w:ascii="宋体" w:hAnsi="宋体" w:cs="宋体" w:hint="eastAsia"/>
                <w:color w:val="000000"/>
                <w:kern w:val="0"/>
                <w:sz w:val="24"/>
              </w:rPr>
              <w:t>化解商</w:t>
            </w:r>
            <w:proofErr w:type="gramEnd"/>
            <w:r>
              <w:rPr>
                <w:rFonts w:ascii="宋体" w:hAnsi="宋体" w:cs="宋体" w:hint="eastAsia"/>
                <w:color w:val="000000"/>
                <w:kern w:val="0"/>
                <w:sz w:val="24"/>
              </w:rPr>
              <w:t>事纠纷的范式与路径研究——基于结构功能主义的分析</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喻德红</w:t>
            </w:r>
            <w:proofErr w:type="gramEnd"/>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江西省赣州市中级人民法院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检视与回应：破产程序中新生税费适用的困境与出路</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刘宏</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江西省武宁县</w:t>
            </w:r>
            <w:r w:rsidR="0069671B">
              <w:rPr>
                <w:rFonts w:ascii="宋体" w:hAnsi="宋体" w:cs="宋体" w:hint="eastAsia"/>
                <w:color w:val="000000"/>
                <w:kern w:val="0"/>
                <w:sz w:val="24"/>
              </w:rPr>
              <w:t>人民</w:t>
            </w:r>
            <w:bookmarkStart w:id="0" w:name="_GoBack"/>
            <w:bookmarkEnd w:id="0"/>
            <w:r>
              <w:rPr>
                <w:rFonts w:ascii="宋体" w:hAnsi="宋体" w:cs="宋体" w:hint="eastAsia"/>
                <w:color w:val="000000"/>
                <w:kern w:val="0"/>
                <w:sz w:val="24"/>
              </w:rPr>
              <w:t>法院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统筹推进市</w:t>
            </w:r>
            <w:proofErr w:type="gramStart"/>
            <w:r>
              <w:rPr>
                <w:rFonts w:ascii="宋体" w:hAnsi="宋体" w:cs="宋体" w:hint="eastAsia"/>
                <w:color w:val="000000"/>
                <w:kern w:val="0"/>
                <w:sz w:val="24"/>
              </w:rPr>
              <w:t>域社会</w:t>
            </w:r>
            <w:proofErr w:type="gramEnd"/>
            <w:r>
              <w:rPr>
                <w:rFonts w:ascii="宋体" w:hAnsi="宋体" w:cs="宋体" w:hint="eastAsia"/>
                <w:color w:val="000000"/>
                <w:kern w:val="0"/>
                <w:sz w:val="24"/>
              </w:rPr>
              <w:t>治理与城乡基层治理机制实证研究—基于宜宾的分析</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邢林、杨国庆、石磊、刘姝、葛长鲜、杨秋萍、雷翠</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四川省</w:t>
            </w:r>
            <w:r w:rsidR="00DD7F1C">
              <w:rPr>
                <w:rFonts w:ascii="宋体" w:hAnsi="宋体" w:cs="宋体" w:hint="eastAsia"/>
                <w:color w:val="000000"/>
                <w:kern w:val="0"/>
                <w:sz w:val="24"/>
              </w:rPr>
              <w:t>委</w:t>
            </w:r>
            <w:r>
              <w:rPr>
                <w:rFonts w:ascii="宋体" w:hAnsi="宋体" w:cs="宋体" w:hint="eastAsia"/>
                <w:color w:val="000000"/>
                <w:kern w:val="0"/>
                <w:sz w:val="24"/>
              </w:rPr>
              <w:t>政法委</w:t>
            </w:r>
          </w:p>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宜宾市</w:t>
            </w:r>
            <w:r w:rsidR="00DD7F1C">
              <w:rPr>
                <w:rFonts w:ascii="宋体" w:hAnsi="宋体" w:cs="宋体" w:hint="eastAsia"/>
                <w:color w:val="000000"/>
                <w:kern w:val="0"/>
                <w:sz w:val="24"/>
              </w:rPr>
              <w:t>委</w:t>
            </w:r>
            <w:r>
              <w:rPr>
                <w:rFonts w:ascii="宋体" w:hAnsi="宋体" w:cs="宋体" w:hint="eastAsia"/>
                <w:color w:val="000000"/>
                <w:kern w:val="0"/>
                <w:sz w:val="24"/>
              </w:rPr>
              <w:t>政法委</w:t>
            </w:r>
          </w:p>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西南政法大学</w:t>
            </w:r>
          </w:p>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宜宾市委党校</w:t>
            </w:r>
          </w:p>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西华大学</w:t>
            </w:r>
          </w:p>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云南大学</w:t>
            </w:r>
          </w:p>
          <w:p w:rsidR="00211CED" w:rsidRDefault="000706C4">
            <w:pPr>
              <w:widowControl/>
              <w:jc w:val="center"/>
              <w:textAlignment w:val="center"/>
              <w:rPr>
                <w:rFonts w:ascii="宋体" w:hAnsi="宋体" w:cs="宋体"/>
                <w:color w:val="000000"/>
                <w:kern w:val="0"/>
                <w:sz w:val="24"/>
              </w:rPr>
            </w:pPr>
            <w:r>
              <w:rPr>
                <w:rFonts w:ascii="宋体" w:hAnsi="宋体" w:cs="宋体" w:hint="eastAsia"/>
                <w:color w:val="000000"/>
                <w:kern w:val="0"/>
                <w:sz w:val="24"/>
              </w:rPr>
              <w:t>四川省宜宾市</w:t>
            </w:r>
            <w:r w:rsidR="00211CED">
              <w:rPr>
                <w:rFonts w:ascii="宋体" w:hAnsi="宋体" w:cs="宋体" w:hint="eastAsia"/>
                <w:color w:val="000000"/>
                <w:kern w:val="0"/>
                <w:sz w:val="24"/>
              </w:rPr>
              <w:t>南溪区委党校</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数字经济营商环境视阈下AI强化互联网平台垄断的法律规制研究——基于国内外平台经济实证案例分析</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史士零</w:t>
            </w:r>
            <w:proofErr w:type="gramEnd"/>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0706C4">
            <w:pPr>
              <w:widowControl/>
              <w:jc w:val="center"/>
              <w:textAlignment w:val="center"/>
              <w:rPr>
                <w:rFonts w:ascii="宋体" w:hAnsi="宋体" w:cs="宋体"/>
                <w:color w:val="000000"/>
                <w:kern w:val="0"/>
                <w:sz w:val="24"/>
              </w:rPr>
            </w:pPr>
            <w:r>
              <w:rPr>
                <w:rFonts w:ascii="宋体" w:hAnsi="宋体" w:cs="宋体" w:hint="eastAsia"/>
                <w:color w:val="000000"/>
                <w:kern w:val="0"/>
                <w:sz w:val="24"/>
              </w:rPr>
              <w:t>四川省</w:t>
            </w:r>
            <w:r w:rsidR="00211CED">
              <w:rPr>
                <w:rFonts w:ascii="宋体" w:hAnsi="宋体" w:cs="宋体" w:hint="eastAsia"/>
                <w:color w:val="000000"/>
                <w:kern w:val="0"/>
                <w:sz w:val="24"/>
              </w:rPr>
              <w:t>成都市司法局</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涉藏地区</w:t>
            </w:r>
            <w:proofErr w:type="gramEnd"/>
            <w:r>
              <w:rPr>
                <w:rFonts w:ascii="宋体" w:hAnsi="宋体" w:cs="宋体" w:hint="eastAsia"/>
                <w:color w:val="000000"/>
                <w:kern w:val="0"/>
                <w:sz w:val="24"/>
              </w:rPr>
              <w:t>民族环保意识与国家法的冲突与整合——以甘孜藏族自治州为例</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付宝、彭涛、侯亮</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甘孜藏族自治州中级人民法院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农村社会治安的样态分析及优化重构</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杨旭东、郝中燕、杨艳、朱琳、申惠丹</w:t>
            </w:r>
            <w:r w:rsidR="00DD7F1C">
              <w:rPr>
                <w:rFonts w:ascii="宋体" w:hAnsi="宋体" w:cs="宋体" w:hint="eastAsia"/>
                <w:color w:val="000000"/>
                <w:kern w:val="0"/>
                <w:sz w:val="24"/>
              </w:rPr>
              <w:t>、</w:t>
            </w:r>
            <w:r>
              <w:rPr>
                <w:rFonts w:ascii="宋体" w:hAnsi="宋体" w:cs="宋体" w:hint="eastAsia"/>
                <w:color w:val="000000"/>
                <w:kern w:val="0"/>
                <w:sz w:val="24"/>
              </w:rPr>
              <w:t>杨小平、李林、成玉</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四川省宜宾市中级人民法院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《民法典》“绿色责任”条款司法适用的挑战与机遇</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崔金星、吕美佳</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西南石油大学法学院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粤港澳大湾区治理的法治诉求及其实践展开——一项基于扎根理论的实证研究</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方学勇</w:t>
            </w:r>
            <w:proofErr w:type="gramEnd"/>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广东省司法厅</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统筹推进国内法治和涉外法治视域下的中国国际商事法庭</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刘静</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中国政法大学国际法学院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粤港澳大湾区的一国两制</w:t>
            </w:r>
            <w:proofErr w:type="spellStart"/>
            <w:r>
              <w:rPr>
                <w:rFonts w:ascii="宋体" w:hAnsi="宋体" w:cs="宋体" w:hint="eastAsia"/>
                <w:color w:val="000000"/>
                <w:kern w:val="0"/>
                <w:sz w:val="24"/>
              </w:rPr>
              <w:t>cabotage</w:t>
            </w:r>
            <w:proofErr w:type="spellEnd"/>
            <w:r>
              <w:rPr>
                <w:rFonts w:ascii="宋体" w:hAnsi="宋体" w:cs="宋体" w:hint="eastAsia"/>
                <w:color w:val="000000"/>
                <w:kern w:val="0"/>
                <w:sz w:val="24"/>
              </w:rPr>
              <w:t>法律协调适用探讨</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栾宇</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上海海事大学</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从上市公司杰瑞集团副总裁鲍某某涉嫌</w:t>
            </w:r>
            <w:proofErr w:type="gramStart"/>
            <w:r>
              <w:rPr>
                <w:rFonts w:ascii="宋体" w:hAnsi="宋体" w:cs="宋体" w:hint="eastAsia"/>
                <w:color w:val="000000"/>
                <w:kern w:val="0"/>
                <w:sz w:val="24"/>
              </w:rPr>
              <w:t>性侵未成年养女案</w:t>
            </w:r>
            <w:proofErr w:type="gramEnd"/>
            <w:r>
              <w:rPr>
                <w:rFonts w:ascii="宋体" w:hAnsi="宋体" w:cs="宋体" w:hint="eastAsia"/>
                <w:color w:val="000000"/>
                <w:kern w:val="0"/>
                <w:sz w:val="24"/>
              </w:rPr>
              <w:t>引发</w:t>
            </w:r>
            <w:proofErr w:type="gramStart"/>
            <w:r>
              <w:rPr>
                <w:rFonts w:ascii="宋体" w:hAnsi="宋体" w:cs="宋体" w:hint="eastAsia"/>
                <w:color w:val="000000"/>
                <w:kern w:val="0"/>
                <w:sz w:val="24"/>
              </w:rPr>
              <w:t>对性侵未成年人</w:t>
            </w:r>
            <w:proofErr w:type="gramEnd"/>
            <w:r>
              <w:rPr>
                <w:rFonts w:ascii="宋体" w:hAnsi="宋体" w:cs="宋体" w:hint="eastAsia"/>
                <w:color w:val="000000"/>
                <w:kern w:val="0"/>
                <w:sz w:val="24"/>
              </w:rPr>
              <w:t>犯罪案件的思考</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王晶晶、彭睿</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0706C4">
            <w:pPr>
              <w:widowControl/>
              <w:jc w:val="center"/>
              <w:textAlignment w:val="center"/>
              <w:rPr>
                <w:rFonts w:ascii="宋体" w:hAnsi="宋体" w:cs="宋体"/>
                <w:color w:val="000000"/>
                <w:kern w:val="0"/>
                <w:sz w:val="24"/>
              </w:rPr>
            </w:pPr>
            <w:r>
              <w:rPr>
                <w:rFonts w:ascii="宋体" w:hAnsi="宋体" w:cs="宋体" w:hint="eastAsia"/>
                <w:color w:val="000000"/>
                <w:kern w:val="0"/>
                <w:sz w:val="24"/>
              </w:rPr>
              <w:t>贵州省</w:t>
            </w:r>
            <w:r w:rsidR="00211CED">
              <w:rPr>
                <w:rFonts w:ascii="宋体" w:hAnsi="宋体" w:cs="宋体" w:hint="eastAsia"/>
                <w:color w:val="000000"/>
                <w:kern w:val="0"/>
                <w:sz w:val="24"/>
              </w:rPr>
              <w:t>六盘水市人民检察院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《刑法修正案（十一）》对野生动物资源的保护</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张红昌</w:t>
            </w:r>
            <w:proofErr w:type="gramEnd"/>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海南师范大学法学院</w:t>
            </w:r>
          </w:p>
        </w:tc>
      </w:tr>
      <w:tr w:rsidR="00211CED" w:rsidTr="005E0FE4">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海南自由贸易</w:t>
            </w:r>
            <w:proofErr w:type="gramStart"/>
            <w:r>
              <w:rPr>
                <w:rFonts w:ascii="宋体" w:hAnsi="宋体" w:cs="宋体" w:hint="eastAsia"/>
                <w:color w:val="000000"/>
                <w:kern w:val="0"/>
                <w:sz w:val="24"/>
              </w:rPr>
              <w:t>港立法</w:t>
            </w:r>
            <w:proofErr w:type="gramEnd"/>
            <w:r>
              <w:rPr>
                <w:rFonts w:ascii="宋体" w:hAnsi="宋体" w:cs="宋体" w:hint="eastAsia"/>
                <w:color w:val="000000"/>
                <w:kern w:val="0"/>
                <w:sz w:val="24"/>
              </w:rPr>
              <w:t>变通权路径研究——以深圳经济特区9项立法“变通规定”经典范例为视角</w:t>
            </w:r>
          </w:p>
        </w:tc>
        <w:tc>
          <w:tcPr>
            <w:tcW w:w="111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proofErr w:type="gramStart"/>
            <w:r>
              <w:rPr>
                <w:rFonts w:ascii="宋体" w:hAnsi="宋体" w:cs="宋体" w:hint="eastAsia"/>
                <w:color w:val="000000"/>
                <w:kern w:val="0"/>
                <w:sz w:val="24"/>
              </w:rPr>
              <w:t>卢</w:t>
            </w:r>
            <w:proofErr w:type="gramEnd"/>
            <w:r>
              <w:rPr>
                <w:rFonts w:ascii="宋体" w:hAnsi="宋体" w:cs="宋体" w:hint="eastAsia"/>
                <w:color w:val="000000"/>
                <w:kern w:val="0"/>
                <w:sz w:val="24"/>
              </w:rPr>
              <w:t>腾达</w:t>
            </w:r>
          </w:p>
        </w:tc>
        <w:tc>
          <w:tcPr>
            <w:tcW w:w="4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11CED" w:rsidRDefault="00211CED">
            <w:pPr>
              <w:widowControl/>
              <w:jc w:val="center"/>
              <w:textAlignment w:val="center"/>
              <w:rPr>
                <w:rFonts w:ascii="宋体" w:hAnsi="宋体" w:cs="宋体"/>
                <w:color w:val="000000"/>
                <w:kern w:val="0"/>
                <w:sz w:val="24"/>
              </w:rPr>
            </w:pPr>
            <w:r>
              <w:rPr>
                <w:rFonts w:ascii="宋体" w:hAnsi="宋体" w:cs="宋体" w:hint="eastAsia"/>
                <w:color w:val="000000"/>
                <w:kern w:val="0"/>
                <w:sz w:val="24"/>
              </w:rPr>
              <w:t>海南省委全面深化改革委员会办公室（省委自由贸易港工作委员会办公室）政策法规处</w:t>
            </w:r>
          </w:p>
        </w:tc>
      </w:tr>
    </w:tbl>
    <w:p w:rsidR="00C824C7" w:rsidRDefault="00C824C7"/>
    <w:p w:rsidR="00C824C7" w:rsidRDefault="00C824C7"/>
    <w:p w:rsidR="00C824C7" w:rsidRDefault="00C824C7"/>
    <w:p w:rsidR="00C824C7" w:rsidRDefault="00C824C7">
      <w:pPr>
        <w:tabs>
          <w:tab w:val="left" w:pos="1140"/>
        </w:tabs>
      </w:pPr>
    </w:p>
    <w:sectPr w:rsidR="00C824C7" w:rsidSect="008216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FF" w:rsidRDefault="000301FF" w:rsidP="0073161C">
      <w:r>
        <w:separator/>
      </w:r>
    </w:p>
  </w:endnote>
  <w:endnote w:type="continuationSeparator" w:id="0">
    <w:p w:rsidR="000301FF" w:rsidRDefault="000301FF" w:rsidP="0073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FF" w:rsidRDefault="000301FF" w:rsidP="0073161C">
      <w:r>
        <w:separator/>
      </w:r>
    </w:p>
  </w:footnote>
  <w:footnote w:type="continuationSeparator" w:id="0">
    <w:p w:rsidR="000301FF" w:rsidRDefault="000301FF" w:rsidP="00731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6C98"/>
    <w:rsid w:val="000301FF"/>
    <w:rsid w:val="000706C4"/>
    <w:rsid w:val="00070CE1"/>
    <w:rsid w:val="00172A27"/>
    <w:rsid w:val="00211CED"/>
    <w:rsid w:val="00300E4A"/>
    <w:rsid w:val="00330583"/>
    <w:rsid w:val="00391DB5"/>
    <w:rsid w:val="0039441F"/>
    <w:rsid w:val="003B1C1E"/>
    <w:rsid w:val="00414AE3"/>
    <w:rsid w:val="00475CB3"/>
    <w:rsid w:val="00524C75"/>
    <w:rsid w:val="005E0FE4"/>
    <w:rsid w:val="00651773"/>
    <w:rsid w:val="0069671B"/>
    <w:rsid w:val="0073161C"/>
    <w:rsid w:val="00736CD0"/>
    <w:rsid w:val="007931F3"/>
    <w:rsid w:val="007A4B55"/>
    <w:rsid w:val="007C5CCA"/>
    <w:rsid w:val="007D0170"/>
    <w:rsid w:val="007D2E59"/>
    <w:rsid w:val="008216F1"/>
    <w:rsid w:val="0085758F"/>
    <w:rsid w:val="00892A30"/>
    <w:rsid w:val="008938D3"/>
    <w:rsid w:val="00930044"/>
    <w:rsid w:val="009C4980"/>
    <w:rsid w:val="009E69CB"/>
    <w:rsid w:val="00A655EF"/>
    <w:rsid w:val="00B8564F"/>
    <w:rsid w:val="00B857E6"/>
    <w:rsid w:val="00C37C0A"/>
    <w:rsid w:val="00C81DD3"/>
    <w:rsid w:val="00C824C7"/>
    <w:rsid w:val="00CD142B"/>
    <w:rsid w:val="00D05ABB"/>
    <w:rsid w:val="00D73BCD"/>
    <w:rsid w:val="00D80BD3"/>
    <w:rsid w:val="00DC5ADB"/>
    <w:rsid w:val="00DD7F1C"/>
    <w:rsid w:val="00E247F6"/>
    <w:rsid w:val="00EA70BB"/>
    <w:rsid w:val="00EC5946"/>
    <w:rsid w:val="00FD6388"/>
    <w:rsid w:val="29FE73C6"/>
    <w:rsid w:val="38B0681D"/>
    <w:rsid w:val="41F251D5"/>
    <w:rsid w:val="6CB11522"/>
    <w:rsid w:val="76081BB3"/>
    <w:rsid w:val="783820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6F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16F1"/>
    <w:rPr>
      <w:sz w:val="18"/>
      <w:szCs w:val="18"/>
    </w:rPr>
  </w:style>
  <w:style w:type="paragraph" w:styleId="a4">
    <w:name w:val="footer"/>
    <w:basedOn w:val="a"/>
    <w:link w:val="Char0"/>
    <w:uiPriority w:val="99"/>
    <w:unhideWhenUsed/>
    <w:rsid w:val="008216F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216F1"/>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link w:val="a3"/>
    <w:uiPriority w:val="99"/>
    <w:semiHidden/>
    <w:rsid w:val="008216F1"/>
    <w:rPr>
      <w:rFonts w:ascii="Calibri" w:hAnsi="Calibri"/>
      <w:sz w:val="18"/>
      <w:szCs w:val="18"/>
    </w:rPr>
  </w:style>
  <w:style w:type="character" w:customStyle="1" w:styleId="Char1">
    <w:name w:val="页眉 Char"/>
    <w:link w:val="a5"/>
    <w:uiPriority w:val="99"/>
    <w:rsid w:val="008216F1"/>
    <w:rPr>
      <w:rFonts w:ascii="Calibri" w:hAnsi="Calibri"/>
      <w:kern w:val="2"/>
      <w:sz w:val="18"/>
      <w:szCs w:val="18"/>
    </w:rPr>
  </w:style>
  <w:style w:type="character" w:customStyle="1" w:styleId="Char0">
    <w:name w:val="页脚 Char"/>
    <w:link w:val="a4"/>
    <w:uiPriority w:val="99"/>
    <w:rsid w:val="008216F1"/>
    <w:rPr>
      <w:rFonts w:ascii="Calibri" w:hAnsi="Calibri"/>
      <w:kern w:val="2"/>
      <w:sz w:val="18"/>
      <w:szCs w:val="18"/>
    </w:rPr>
  </w:style>
  <w:style w:type="character" w:customStyle="1" w:styleId="font41">
    <w:name w:val="font41"/>
    <w:rsid w:val="008216F1"/>
    <w:rPr>
      <w:rFonts w:ascii="仿宋" w:eastAsia="仿宋" w:hAnsi="仿宋" w:cs="仿宋" w:hint="eastAsia"/>
      <w:color w:val="000000"/>
      <w:sz w:val="22"/>
      <w:szCs w:val="22"/>
      <w:u w:val="none"/>
    </w:rPr>
  </w:style>
  <w:style w:type="character" w:customStyle="1" w:styleId="font21">
    <w:name w:val="font21"/>
    <w:rsid w:val="008216F1"/>
    <w:rPr>
      <w:rFonts w:ascii="仿宋" w:eastAsia="仿宋" w:hAnsi="仿宋" w:cs="仿宋"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791</Words>
  <Characters>4511</Characters>
  <Application>Microsoft Office Word</Application>
  <DocSecurity>0</DocSecurity>
  <Lines>37</Lines>
  <Paragraphs>10</Paragraphs>
  <ScaleCrop>false</ScaleCrop>
  <Company>Microsoft</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ry</cp:lastModifiedBy>
  <cp:revision>21</cp:revision>
  <cp:lastPrinted>2020-10-09T02:35:00Z</cp:lastPrinted>
  <dcterms:created xsi:type="dcterms:W3CDTF">2014-10-29T12:08:00Z</dcterms:created>
  <dcterms:modified xsi:type="dcterms:W3CDTF">2021-07-26T07:55:00Z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7AAB74A2301B4CC09DA9B4F6C71A3BCE</vt:lpwstr>
  </property>
</Properties>
</file>